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A2CCC" w14:textId="58B89825" w:rsidR="00A47776" w:rsidRPr="00CA6622" w:rsidRDefault="00A47776" w:rsidP="00A47776">
      <w:pPr>
        <w:spacing w:after="200"/>
        <w:jc w:val="center"/>
        <w:rPr>
          <w:rFonts w:ascii="Calibri" w:hAnsi="Calibri"/>
          <w:color w:val="FFFFFF" w:themeColor="background1"/>
          <w:sz w:val="68"/>
          <w:szCs w:val="68"/>
        </w:rPr>
      </w:pPr>
    </w:p>
    <w:p w14:paraId="78C25AB3" w14:textId="6C3D4C73" w:rsidR="000924FD" w:rsidRPr="00CA6622" w:rsidRDefault="00C8513B" w:rsidP="000924FD">
      <w:pPr>
        <w:spacing w:after="240"/>
        <w:jc w:val="center"/>
        <w:rPr>
          <w:rFonts w:ascii="Calibri" w:hAnsi="Calibri"/>
          <w:color w:val="1D1D1A"/>
          <w:sz w:val="28"/>
          <w:szCs w:val="28"/>
        </w:rPr>
      </w:pPr>
      <w:r w:rsidRPr="006B25A4">
        <w:rPr>
          <w:rFonts w:asciiTheme="minorHAnsi" w:hAnsiTheme="minorHAnsi" w:cstheme="minorHAnsi"/>
          <w:noProof/>
          <w:szCs w:val="20"/>
        </w:rPr>
        <mc:AlternateContent>
          <mc:Choice Requires="wps">
            <w:drawing>
              <wp:anchor distT="0" distB="0" distL="114300" distR="114300" simplePos="0" relativeHeight="251664384" behindDoc="0" locked="0" layoutInCell="1" allowOverlap="1" wp14:anchorId="45CBEE31" wp14:editId="1A94C8DC">
                <wp:simplePos x="0" y="0"/>
                <wp:positionH relativeFrom="column">
                  <wp:posOffset>-781050</wp:posOffset>
                </wp:positionH>
                <wp:positionV relativeFrom="paragraph">
                  <wp:posOffset>258445</wp:posOffset>
                </wp:positionV>
                <wp:extent cx="7524750" cy="434975"/>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24750" cy="434975"/>
                        </a:xfrm>
                        <a:prstGeom prst="rect">
                          <a:avLst/>
                        </a:prstGeom>
                        <a:noFill/>
                        <a:ln w="6350">
                          <a:noFill/>
                        </a:ln>
                      </wps:spPr>
                      <wps:txbx>
                        <w:txbxContent>
                          <w:p w14:paraId="74F3AB81" w14:textId="77777777" w:rsidR="00C8513B" w:rsidRPr="00DB70B4" w:rsidRDefault="00C8513B" w:rsidP="00C8513B">
                            <w:pPr>
                              <w:jc w:val="center"/>
                              <w:rPr>
                                <w:rFonts w:asciiTheme="minorHAnsi" w:hAnsiTheme="minorHAnsi" w:cstheme="minorHAnsi"/>
                                <w:color w:val="8E7AB0"/>
                                <w:sz w:val="32"/>
                                <w:szCs w:val="32"/>
                              </w:rPr>
                            </w:pPr>
                            <w:r w:rsidRPr="00DB70B4">
                              <w:rPr>
                                <w:rFonts w:asciiTheme="minorHAnsi" w:hAnsiTheme="minorHAnsi" w:cstheme="minorHAnsi"/>
                                <w:color w:val="8E7AB0"/>
                                <w:sz w:val="32"/>
                                <w:szCs w:val="32"/>
                              </w:rPr>
                              <w:t>Letter of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BEE31" id="_x0000_t202" coordsize="21600,21600" o:spt="202" path="m,l,21600r21600,l21600,xe">
                <v:stroke joinstyle="miter"/>
                <v:path gradientshapeok="t" o:connecttype="rect"/>
              </v:shapetype>
              <v:shape id="Text Box 13" o:spid="_x0000_s1026" type="#_x0000_t202" style="position:absolute;left:0;text-align:left;margin-left:-61.5pt;margin-top:20.35pt;width:592.5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" filled="f" stroked="f" strokeweight=".5pt">
                <v:textbox>
                  <w:txbxContent>
                    <w:p w14:paraId="74F3AB81" w14:textId="77777777" w:rsidR="00C8513B" w:rsidRPr="00DB70B4" w:rsidRDefault="00C8513B" w:rsidP="00C8513B">
                      <w:pPr>
                        <w:jc w:val="center"/>
                        <w:rPr>
                          <w:rFonts w:asciiTheme="minorHAnsi" w:hAnsiTheme="minorHAnsi" w:cstheme="minorHAnsi"/>
                          <w:color w:val="8E7AB0"/>
                          <w:sz w:val="32"/>
                          <w:szCs w:val="32"/>
                        </w:rPr>
                      </w:pPr>
                      <w:r w:rsidRPr="00DB70B4">
                        <w:rPr>
                          <w:rFonts w:asciiTheme="minorHAnsi" w:hAnsiTheme="minorHAnsi" w:cstheme="minorHAnsi"/>
                          <w:color w:val="8E7AB0"/>
                          <w:sz w:val="32"/>
                          <w:szCs w:val="32"/>
                        </w:rPr>
                        <w:t>Letter of Engagement</w:t>
                      </w:r>
                    </w:p>
                  </w:txbxContent>
                </v:textbox>
              </v:shape>
            </w:pict>
          </mc:Fallback>
        </mc:AlternateContent>
      </w:r>
    </w:p>
    <w:p w14:paraId="531E7977" w14:textId="5ABEFEAE" w:rsidR="00CA6622" w:rsidRPr="00CA6622" w:rsidRDefault="00CA6622" w:rsidP="00A47776">
      <w:pPr>
        <w:jc w:val="right"/>
        <w:rPr>
          <w:rFonts w:ascii="Calibri" w:hAnsi="Calibri"/>
          <w:color w:val="1D1D1A"/>
          <w:sz w:val="28"/>
          <w:szCs w:val="28"/>
        </w:rPr>
      </w:pPr>
    </w:p>
    <w:p w14:paraId="5326AE8F" w14:textId="77777777" w:rsidR="00CA6622" w:rsidRPr="00CA6622" w:rsidRDefault="00CA6622" w:rsidP="00A47776">
      <w:pPr>
        <w:jc w:val="right"/>
        <w:rPr>
          <w:rFonts w:ascii="Calibri" w:hAnsi="Calibri"/>
          <w:color w:val="1D1D1A"/>
          <w:sz w:val="28"/>
          <w:szCs w:val="28"/>
        </w:rPr>
      </w:pPr>
    </w:p>
    <w:p w14:paraId="0E03861C" w14:textId="40A2C433" w:rsidR="00154BD8" w:rsidRPr="00CA6622" w:rsidRDefault="00C8513B" w:rsidP="00A47776">
      <w:pPr>
        <w:jc w:val="right"/>
        <w:rPr>
          <w:rFonts w:ascii="Calibri" w:hAnsi="Calibri"/>
        </w:rPr>
      </w:pPr>
      <w:r>
        <w:rPr>
          <w:rFonts w:ascii="Calibri" w:hAnsi="Calibri"/>
        </w:rPr>
        <w:t>The Barn</w:t>
      </w:r>
    </w:p>
    <w:p w14:paraId="383C91B3" w14:textId="634C1FCC" w:rsidR="00D464B2" w:rsidRPr="00CA6622" w:rsidRDefault="00C8513B" w:rsidP="00A47776">
      <w:pPr>
        <w:jc w:val="right"/>
        <w:rPr>
          <w:rFonts w:ascii="Calibri" w:hAnsi="Calibri"/>
        </w:rPr>
      </w:pPr>
      <w:r>
        <w:rPr>
          <w:rFonts w:ascii="Calibri" w:hAnsi="Calibri"/>
        </w:rPr>
        <w:t>Hatch Farm</w:t>
      </w:r>
    </w:p>
    <w:p w14:paraId="06AE5C58" w14:textId="5AFFC8F6" w:rsidR="00D464B2" w:rsidRDefault="00C8513B" w:rsidP="00A47776">
      <w:pPr>
        <w:jc w:val="right"/>
        <w:rPr>
          <w:rFonts w:ascii="Calibri" w:hAnsi="Calibri"/>
        </w:rPr>
      </w:pPr>
      <w:r>
        <w:rPr>
          <w:rFonts w:ascii="Calibri" w:hAnsi="Calibri"/>
        </w:rPr>
        <w:t>Mill Lane</w:t>
      </w:r>
    </w:p>
    <w:p w14:paraId="3E68C54E" w14:textId="4BF68E02" w:rsidR="0083445C" w:rsidRPr="00CA6622" w:rsidRDefault="0083445C" w:rsidP="00A47776">
      <w:pPr>
        <w:jc w:val="right"/>
        <w:rPr>
          <w:rFonts w:ascii="Calibri" w:hAnsi="Calibri"/>
        </w:rPr>
      </w:pPr>
      <w:r>
        <w:rPr>
          <w:rFonts w:ascii="Calibri" w:hAnsi="Calibri"/>
        </w:rPr>
        <w:t>Sindlesham</w:t>
      </w:r>
    </w:p>
    <w:p w14:paraId="6A19470D" w14:textId="102490B8" w:rsidR="00BE04A1" w:rsidRPr="00CA6622" w:rsidRDefault="00D464B2" w:rsidP="0083445C">
      <w:pPr>
        <w:jc w:val="right"/>
        <w:rPr>
          <w:rFonts w:ascii="Calibri" w:hAnsi="Calibri"/>
        </w:rPr>
      </w:pPr>
      <w:r w:rsidRPr="00CA6622">
        <w:rPr>
          <w:rFonts w:ascii="Calibri" w:hAnsi="Calibri"/>
        </w:rPr>
        <w:t>Reading</w:t>
      </w:r>
    </w:p>
    <w:p w14:paraId="66C7A891" w14:textId="0B80BC01" w:rsidR="00D464B2" w:rsidRPr="00CA6622" w:rsidRDefault="00D464B2" w:rsidP="00A47776">
      <w:pPr>
        <w:spacing w:after="120"/>
        <w:jc w:val="right"/>
        <w:rPr>
          <w:rFonts w:ascii="Calibri" w:hAnsi="Calibri"/>
        </w:rPr>
      </w:pPr>
      <w:r w:rsidRPr="00CA6622">
        <w:rPr>
          <w:rFonts w:ascii="Calibri" w:hAnsi="Calibri"/>
        </w:rPr>
        <w:t>RG</w:t>
      </w:r>
      <w:r w:rsidR="0083445C">
        <w:rPr>
          <w:rFonts w:ascii="Calibri" w:hAnsi="Calibri"/>
        </w:rPr>
        <w:t>41 5DF</w:t>
      </w:r>
    </w:p>
    <w:p w14:paraId="149AC3A1" w14:textId="77777777" w:rsidR="00D464B2" w:rsidRDefault="00D464B2" w:rsidP="00A47776">
      <w:pPr>
        <w:jc w:val="right"/>
        <w:rPr>
          <w:rFonts w:ascii="Calibri" w:hAnsi="Calibri"/>
        </w:rPr>
      </w:pPr>
      <w:r w:rsidRPr="00CA6622">
        <w:rPr>
          <w:rFonts w:ascii="Calibri" w:hAnsi="Calibri"/>
          <w:b/>
        </w:rPr>
        <w:t>Tel:</w:t>
      </w:r>
      <w:r w:rsidRPr="00CA6622">
        <w:rPr>
          <w:rFonts w:ascii="Calibri" w:hAnsi="Calibri"/>
        </w:rPr>
        <w:t xml:space="preserve"> 0118</w:t>
      </w:r>
      <w:r w:rsidR="00CA6622" w:rsidRPr="00CA6622">
        <w:rPr>
          <w:rFonts w:ascii="Calibri" w:hAnsi="Calibri"/>
        </w:rPr>
        <w:t xml:space="preserve"> 9</w:t>
      </w:r>
      <w:r w:rsidRPr="00CA6622">
        <w:rPr>
          <w:rFonts w:ascii="Calibri" w:hAnsi="Calibri"/>
        </w:rPr>
        <w:t>87</w:t>
      </w:r>
      <w:r w:rsidR="00CA6622" w:rsidRPr="00CA6622">
        <w:rPr>
          <w:rFonts w:ascii="Calibri" w:hAnsi="Calibri"/>
        </w:rPr>
        <w:t xml:space="preserve"> 6</w:t>
      </w:r>
      <w:r w:rsidRPr="00CA6622">
        <w:rPr>
          <w:rFonts w:ascii="Calibri" w:hAnsi="Calibri"/>
        </w:rPr>
        <w:t>655</w:t>
      </w:r>
    </w:p>
    <w:p w14:paraId="2D8E9F0C" w14:textId="77777777" w:rsidR="0083445C" w:rsidRPr="00CA6622" w:rsidRDefault="0083445C" w:rsidP="00A47776">
      <w:pPr>
        <w:jc w:val="right"/>
        <w:rPr>
          <w:rFonts w:ascii="Calibri" w:hAnsi="Calibri"/>
        </w:rPr>
      </w:pPr>
    </w:p>
    <w:p w14:paraId="104FC21F" w14:textId="77777777" w:rsidR="00D464B2" w:rsidRPr="008C5617" w:rsidRDefault="00D464B2" w:rsidP="00F8137B">
      <w:pPr>
        <w:spacing w:after="120" w:line="240" w:lineRule="auto"/>
        <w:outlineLvl w:val="0"/>
        <w:rPr>
          <w:rFonts w:ascii="Calibri" w:hAnsi="Calibri"/>
          <w:b/>
          <w:color w:val="907DB4"/>
          <w:sz w:val="22"/>
        </w:rPr>
      </w:pPr>
      <w:r w:rsidRPr="008C5617">
        <w:rPr>
          <w:rFonts w:ascii="Calibri" w:hAnsi="Calibri"/>
          <w:b/>
          <w:color w:val="907DB4"/>
          <w:sz w:val="22"/>
        </w:rPr>
        <w:t>1.</w:t>
      </w:r>
      <w:r w:rsidRPr="008C5617">
        <w:rPr>
          <w:rFonts w:ascii="Calibri" w:hAnsi="Calibri"/>
          <w:b/>
          <w:color w:val="907DB4"/>
          <w:sz w:val="22"/>
        </w:rPr>
        <w:tab/>
        <w:t>Firm Status</w:t>
      </w:r>
    </w:p>
    <w:p w14:paraId="742F4542" w14:textId="77777777" w:rsidR="00976B97" w:rsidRDefault="00257FA8" w:rsidP="00F8137B">
      <w:pPr>
        <w:spacing w:after="120" w:line="240" w:lineRule="auto"/>
        <w:ind w:left="284"/>
        <w:rPr>
          <w:rFonts w:ascii="Calibri" w:hAnsi="Calibri"/>
          <w:color w:val="595A59"/>
        </w:rPr>
      </w:pPr>
      <w:r w:rsidRPr="008C5617">
        <w:rPr>
          <w:rFonts w:ascii="Calibri" w:hAnsi="Calibri"/>
          <w:color w:val="595A59"/>
        </w:rPr>
        <w:t>Blue</w:t>
      </w:r>
      <w:r w:rsidR="006F30F4" w:rsidRPr="008C5617">
        <w:rPr>
          <w:rFonts w:ascii="Calibri" w:hAnsi="Calibri"/>
          <w:smallCaps/>
          <w:color w:val="595A59"/>
          <w:sz w:val="16"/>
          <w:szCs w:val="16"/>
        </w:rPr>
        <w:t>SKY</w:t>
      </w:r>
      <w:r w:rsidRPr="008C5617">
        <w:rPr>
          <w:rFonts w:ascii="Calibri" w:hAnsi="Calibri"/>
          <w:color w:val="595A59"/>
        </w:rPr>
        <w:t xml:space="preserve"> </w:t>
      </w:r>
      <w:r w:rsidR="00D464B2" w:rsidRPr="008C5617">
        <w:rPr>
          <w:rFonts w:ascii="Calibri" w:hAnsi="Calibri"/>
          <w:color w:val="595A59"/>
        </w:rPr>
        <w:t xml:space="preserve">Chartered Financial Planners is a trading style of </w:t>
      </w:r>
      <w:r w:rsidR="006F30F4" w:rsidRPr="008C5617">
        <w:rPr>
          <w:rFonts w:ascii="Calibri" w:hAnsi="Calibri"/>
          <w:color w:val="595A59"/>
        </w:rPr>
        <w:t>Blue</w:t>
      </w:r>
      <w:r w:rsidR="006F30F4" w:rsidRPr="008C5617">
        <w:rPr>
          <w:rFonts w:ascii="Calibri" w:hAnsi="Calibri"/>
          <w:smallCaps/>
          <w:color w:val="595A59"/>
          <w:sz w:val="16"/>
          <w:szCs w:val="16"/>
        </w:rPr>
        <w:t>SKY</w:t>
      </w:r>
      <w:r w:rsidR="006F30F4" w:rsidRPr="008C5617">
        <w:rPr>
          <w:rFonts w:ascii="Calibri" w:hAnsi="Calibri"/>
          <w:color w:val="595A59"/>
        </w:rPr>
        <w:t xml:space="preserve"> </w:t>
      </w:r>
      <w:r w:rsidR="007953EA">
        <w:rPr>
          <w:rFonts w:ascii="Calibri" w:hAnsi="Calibri"/>
          <w:color w:val="595A59"/>
        </w:rPr>
        <w:t>Financial Planners</w:t>
      </w:r>
      <w:r w:rsidR="001430FA">
        <w:rPr>
          <w:rFonts w:ascii="Calibri" w:hAnsi="Calibri"/>
          <w:color w:val="595A59"/>
        </w:rPr>
        <w:t xml:space="preserve"> Limited</w:t>
      </w:r>
      <w:r w:rsidR="007953EA">
        <w:rPr>
          <w:rFonts w:ascii="Calibri" w:hAnsi="Calibri"/>
          <w:color w:val="595A59"/>
        </w:rPr>
        <w:t>.</w:t>
      </w:r>
      <w:r w:rsidR="00D464B2" w:rsidRPr="008C5617">
        <w:rPr>
          <w:rFonts w:ascii="Calibri" w:hAnsi="Calibri"/>
          <w:color w:val="595A59"/>
        </w:rPr>
        <w:t xml:space="preserve"> which is regulated by the Financial Conduct Authority (FCA) and authorised to provide </w:t>
      </w:r>
      <w:r w:rsidR="00CE0F74">
        <w:rPr>
          <w:rFonts w:ascii="Calibri" w:hAnsi="Calibri"/>
          <w:color w:val="595A59"/>
        </w:rPr>
        <w:t xml:space="preserve">personalised </w:t>
      </w:r>
      <w:r w:rsidR="00D464B2" w:rsidRPr="008C5617">
        <w:rPr>
          <w:rFonts w:ascii="Calibri" w:hAnsi="Calibri"/>
          <w:color w:val="595A59"/>
        </w:rPr>
        <w:t xml:space="preserve">independent financial advice to its clients. </w:t>
      </w:r>
    </w:p>
    <w:p w14:paraId="126238A5" w14:textId="4ED3AD46" w:rsidR="00383F71" w:rsidRDefault="00976B97" w:rsidP="00F8137B">
      <w:pPr>
        <w:spacing w:after="120" w:line="240" w:lineRule="auto"/>
        <w:ind w:left="284"/>
        <w:rPr>
          <w:rFonts w:ascii="Calibri" w:hAnsi="Calibri"/>
          <w:color w:val="595A59"/>
        </w:rPr>
      </w:pPr>
      <w:r>
        <w:rPr>
          <w:rFonts w:ascii="Calibri" w:hAnsi="Calibri"/>
          <w:color w:val="595A59"/>
        </w:rPr>
        <w:t xml:space="preserve">However, where we have been asked to provide services that do not entail the provision of individual independent financial advice this will not be regulated by the FCA, nor will there be recourse to the Financial </w:t>
      </w:r>
      <w:r w:rsidR="00383F71">
        <w:rPr>
          <w:rFonts w:ascii="Calibri" w:hAnsi="Calibri"/>
          <w:color w:val="595A59"/>
        </w:rPr>
        <w:t>Ombudsman’s</w:t>
      </w:r>
      <w:r>
        <w:rPr>
          <w:rFonts w:ascii="Calibri" w:hAnsi="Calibri"/>
          <w:color w:val="595A59"/>
        </w:rPr>
        <w:t xml:space="preserve"> services in the </w:t>
      </w:r>
      <w:r w:rsidR="00383F71">
        <w:rPr>
          <w:rFonts w:ascii="Calibri" w:hAnsi="Calibri"/>
          <w:color w:val="595A59"/>
        </w:rPr>
        <w:t>event of a complaint.</w:t>
      </w:r>
    </w:p>
    <w:p w14:paraId="29AB2661" w14:textId="77777777" w:rsidR="00383F71" w:rsidRDefault="00383F71" w:rsidP="00F8137B">
      <w:pPr>
        <w:spacing w:after="120" w:line="240" w:lineRule="auto"/>
        <w:ind w:left="284"/>
        <w:rPr>
          <w:rFonts w:ascii="Calibri" w:hAnsi="Calibri"/>
          <w:color w:val="595A59"/>
        </w:rPr>
      </w:pPr>
    </w:p>
    <w:p w14:paraId="71E0F405" w14:textId="77777777" w:rsidR="00D464B2" w:rsidRPr="008C5617" w:rsidRDefault="00D464B2" w:rsidP="00F8137B">
      <w:pPr>
        <w:spacing w:after="120" w:line="240" w:lineRule="auto"/>
        <w:outlineLvl w:val="0"/>
        <w:rPr>
          <w:rFonts w:ascii="Calibri" w:hAnsi="Calibri"/>
          <w:b/>
          <w:color w:val="907DB4"/>
          <w:sz w:val="22"/>
        </w:rPr>
      </w:pPr>
      <w:r w:rsidRPr="008C5617">
        <w:rPr>
          <w:rFonts w:ascii="Calibri" w:hAnsi="Calibri"/>
          <w:b/>
          <w:color w:val="907DB4"/>
          <w:sz w:val="22"/>
        </w:rPr>
        <w:t>2.</w:t>
      </w:r>
      <w:r w:rsidRPr="008C5617">
        <w:rPr>
          <w:rFonts w:ascii="Calibri" w:hAnsi="Calibri"/>
          <w:b/>
          <w:color w:val="907DB4"/>
          <w:sz w:val="22"/>
        </w:rPr>
        <w:tab/>
        <w:t>Our Services</w:t>
      </w:r>
    </w:p>
    <w:p w14:paraId="5DFE5914" w14:textId="77777777" w:rsidR="00D464B2" w:rsidRPr="008C5617" w:rsidRDefault="006F30F4" w:rsidP="00CD0788">
      <w:pPr>
        <w:spacing w:after="120" w:line="240" w:lineRule="auto"/>
        <w:ind w:left="284"/>
        <w:rPr>
          <w:rFonts w:ascii="Calibri" w:hAnsi="Calibri"/>
          <w:color w:val="595A59"/>
        </w:rPr>
      </w:pPr>
      <w:r w:rsidRPr="008C5617">
        <w:rPr>
          <w:rFonts w:ascii="Calibri" w:hAnsi="Calibri"/>
          <w:color w:val="595A59"/>
        </w:rPr>
        <w:t>Blue</w:t>
      </w:r>
      <w:r w:rsidRPr="008C5617">
        <w:rPr>
          <w:rFonts w:ascii="Calibri" w:hAnsi="Calibri"/>
          <w:smallCaps/>
          <w:color w:val="595A59"/>
          <w:sz w:val="16"/>
          <w:szCs w:val="16"/>
        </w:rPr>
        <w:t>SKY</w:t>
      </w:r>
      <w:r w:rsidRPr="008C5617">
        <w:rPr>
          <w:rFonts w:ascii="Calibri" w:hAnsi="Calibri"/>
          <w:color w:val="595A59"/>
        </w:rPr>
        <w:t xml:space="preserve"> </w:t>
      </w:r>
      <w:r w:rsidR="00D464B2" w:rsidRPr="008C5617">
        <w:rPr>
          <w:rFonts w:ascii="Calibri" w:hAnsi="Calibri"/>
          <w:color w:val="595A59"/>
        </w:rPr>
        <w:t xml:space="preserve">Chartered Financial Planners offer their expert report services to matrimonial lawyers, mediators and/or directly to divorcing couples. We will accept instructions as a single joint expert, or </w:t>
      </w:r>
      <w:r w:rsidR="00025FA7">
        <w:rPr>
          <w:rFonts w:ascii="Calibri" w:hAnsi="Calibri"/>
          <w:color w:val="595A59"/>
        </w:rPr>
        <w:t xml:space="preserve">sole </w:t>
      </w:r>
      <w:r w:rsidR="00D464B2" w:rsidRPr="008C5617">
        <w:rPr>
          <w:rFonts w:ascii="Calibri" w:hAnsi="Calibri"/>
          <w:color w:val="595A59"/>
        </w:rPr>
        <w:t xml:space="preserve">instructions by either </w:t>
      </w:r>
      <w:r w:rsidR="00215744" w:rsidRPr="008C5617">
        <w:rPr>
          <w:rFonts w:ascii="Calibri" w:hAnsi="Calibri"/>
          <w:color w:val="595A59"/>
        </w:rPr>
        <w:t>party.</w:t>
      </w:r>
    </w:p>
    <w:p w14:paraId="01AC3873" w14:textId="77777777" w:rsidR="00D464B2" w:rsidRPr="008C5617" w:rsidRDefault="00D464B2" w:rsidP="00CD0788">
      <w:pPr>
        <w:spacing w:after="120" w:line="240" w:lineRule="auto"/>
        <w:ind w:left="284"/>
        <w:rPr>
          <w:rFonts w:ascii="Calibri" w:hAnsi="Calibri"/>
          <w:color w:val="595A59"/>
        </w:rPr>
      </w:pPr>
      <w:r w:rsidRPr="008C5617">
        <w:rPr>
          <w:rFonts w:ascii="Calibri" w:hAnsi="Calibri"/>
          <w:color w:val="595A59"/>
        </w:rPr>
        <w:t>We can offer an initial meeting to discuss a case if required, although we may charge for this. The meeting may be attended by the solicitor(s) and/or mediators, divorcing couple (either jointly or individually) as appropriate. Alternatively, cases can be discussed by t</w:t>
      </w:r>
      <w:r w:rsidR="00215744" w:rsidRPr="008C5617">
        <w:rPr>
          <w:rFonts w:ascii="Calibri" w:hAnsi="Calibri"/>
          <w:color w:val="595A59"/>
        </w:rPr>
        <w:t xml:space="preserve">elephone, </w:t>
      </w:r>
      <w:r w:rsidR="00BD37F9">
        <w:rPr>
          <w:rFonts w:ascii="Calibri" w:hAnsi="Calibri"/>
          <w:color w:val="595A59"/>
        </w:rPr>
        <w:t>ZOOM or Teams</w:t>
      </w:r>
      <w:r w:rsidR="00215744" w:rsidRPr="008C5617">
        <w:rPr>
          <w:rFonts w:ascii="Calibri" w:hAnsi="Calibri"/>
          <w:color w:val="595A59"/>
        </w:rPr>
        <w:t>, email or post.</w:t>
      </w:r>
    </w:p>
    <w:p w14:paraId="46FE41A2" w14:textId="77777777" w:rsidR="00D464B2" w:rsidRPr="008C5617" w:rsidRDefault="00D464B2" w:rsidP="00CD0788">
      <w:pPr>
        <w:spacing w:after="120" w:line="240" w:lineRule="auto"/>
        <w:ind w:left="284"/>
        <w:rPr>
          <w:rFonts w:ascii="Calibri" w:hAnsi="Calibri"/>
          <w:color w:val="595A59"/>
        </w:rPr>
      </w:pPr>
      <w:r w:rsidRPr="008C5617">
        <w:rPr>
          <w:rFonts w:ascii="Calibri" w:hAnsi="Calibri"/>
          <w:color w:val="595A59"/>
        </w:rPr>
        <w:t xml:space="preserve">Where cases are jointly instructed all parties concerned will be copied in on all </w:t>
      </w:r>
      <w:r w:rsidR="00025FA7">
        <w:rPr>
          <w:rFonts w:ascii="Calibri" w:hAnsi="Calibri"/>
          <w:color w:val="595A59"/>
        </w:rPr>
        <w:t xml:space="preserve">relevant </w:t>
      </w:r>
      <w:r w:rsidRPr="008C5617">
        <w:rPr>
          <w:rFonts w:ascii="Calibri" w:hAnsi="Calibri"/>
          <w:color w:val="595A59"/>
        </w:rPr>
        <w:t>correspondence to en</w:t>
      </w:r>
      <w:r w:rsidR="00215744" w:rsidRPr="008C5617">
        <w:rPr>
          <w:rFonts w:ascii="Calibri" w:hAnsi="Calibri"/>
          <w:color w:val="595A59"/>
        </w:rPr>
        <w:t>sure we are acting impartially.</w:t>
      </w:r>
    </w:p>
    <w:p w14:paraId="2328C3FD" w14:textId="77777777" w:rsidR="00E33040" w:rsidRPr="008C5617" w:rsidRDefault="00E33040" w:rsidP="00E33040">
      <w:pPr>
        <w:spacing w:after="120" w:line="240" w:lineRule="auto"/>
        <w:ind w:left="284"/>
        <w:rPr>
          <w:rFonts w:ascii="Calibri" w:hAnsi="Calibri"/>
          <w:color w:val="595A59"/>
        </w:rPr>
      </w:pPr>
      <w:r w:rsidRPr="008C5617">
        <w:rPr>
          <w:rFonts w:ascii="Calibri" w:hAnsi="Calibri"/>
          <w:color w:val="595A59"/>
        </w:rPr>
        <w:t>A suggested sample letter of instruction is available via our website or by contacting Blue</w:t>
      </w:r>
      <w:r w:rsidRPr="008C5617">
        <w:rPr>
          <w:rFonts w:ascii="Calibri" w:hAnsi="Calibri"/>
          <w:smallCaps/>
          <w:color w:val="595A59"/>
        </w:rPr>
        <w:t>sky</w:t>
      </w:r>
      <w:r w:rsidRPr="008C5617">
        <w:rPr>
          <w:rFonts w:ascii="Calibri" w:hAnsi="Calibri"/>
          <w:color w:val="595A59"/>
        </w:rPr>
        <w:t>’s offices directly. We are happy to assist in the drafting of this document.</w:t>
      </w:r>
    </w:p>
    <w:p w14:paraId="337960F6" w14:textId="65B2D699" w:rsidR="00D464B2" w:rsidRPr="008C5617" w:rsidRDefault="00D464B2" w:rsidP="00CD0788">
      <w:pPr>
        <w:spacing w:after="120" w:line="240" w:lineRule="auto"/>
        <w:ind w:left="284"/>
        <w:rPr>
          <w:rFonts w:ascii="Calibri" w:hAnsi="Calibri"/>
          <w:color w:val="595A59"/>
        </w:rPr>
      </w:pPr>
      <w:r w:rsidRPr="008C5617">
        <w:rPr>
          <w:rFonts w:ascii="Calibri" w:hAnsi="Calibri"/>
          <w:color w:val="595A59"/>
        </w:rPr>
        <w:t xml:space="preserve">Upon </w:t>
      </w:r>
      <w:r w:rsidR="00025FA7">
        <w:rPr>
          <w:rFonts w:ascii="Calibri" w:hAnsi="Calibri"/>
          <w:color w:val="595A59"/>
        </w:rPr>
        <w:t xml:space="preserve">acceptance of our quotation for work </w:t>
      </w:r>
      <w:r w:rsidR="00802E26">
        <w:rPr>
          <w:rFonts w:ascii="Calibri" w:hAnsi="Calibri"/>
          <w:color w:val="595A59"/>
        </w:rPr>
        <w:t xml:space="preserve">required </w:t>
      </w:r>
      <w:r w:rsidR="00802E26" w:rsidRPr="008C5617">
        <w:rPr>
          <w:rFonts w:ascii="Calibri" w:hAnsi="Calibri"/>
          <w:color w:val="595A59"/>
        </w:rPr>
        <w:t>we</w:t>
      </w:r>
      <w:r w:rsidRPr="008C5617">
        <w:rPr>
          <w:rFonts w:ascii="Calibri" w:hAnsi="Calibri"/>
          <w:color w:val="595A59"/>
        </w:rPr>
        <w:t xml:space="preserve"> will provide an expert's report which </w:t>
      </w:r>
      <w:r w:rsidR="00A331E2">
        <w:rPr>
          <w:rFonts w:ascii="Calibri" w:hAnsi="Calibri"/>
          <w:color w:val="595A59"/>
        </w:rPr>
        <w:t xml:space="preserve">will address the instructions that we have been given.  It </w:t>
      </w:r>
      <w:r w:rsidRPr="008C5617">
        <w:rPr>
          <w:rFonts w:ascii="Calibri" w:hAnsi="Calibri"/>
          <w:color w:val="595A59"/>
        </w:rPr>
        <w:t>can be used by the</w:t>
      </w:r>
      <w:r w:rsidR="00EA684B">
        <w:rPr>
          <w:rFonts w:ascii="Calibri" w:hAnsi="Calibri"/>
          <w:color w:val="595A59"/>
        </w:rPr>
        <w:t xml:space="preserve"> </w:t>
      </w:r>
      <w:r w:rsidRPr="008C5617">
        <w:rPr>
          <w:rFonts w:ascii="Calibri" w:hAnsi="Calibri"/>
          <w:color w:val="595A59"/>
        </w:rPr>
        <w:t xml:space="preserve">Courts to </w:t>
      </w:r>
      <w:r w:rsidR="00A331E2">
        <w:rPr>
          <w:rFonts w:ascii="Calibri" w:hAnsi="Calibri"/>
          <w:color w:val="595A59"/>
        </w:rPr>
        <w:t>assist a judge</w:t>
      </w:r>
      <w:r w:rsidR="00A331E2" w:rsidRPr="008C5617">
        <w:rPr>
          <w:rFonts w:ascii="Calibri" w:hAnsi="Calibri"/>
          <w:color w:val="595A59"/>
        </w:rPr>
        <w:t xml:space="preserve"> </w:t>
      </w:r>
      <w:r w:rsidR="00A331E2">
        <w:rPr>
          <w:rFonts w:ascii="Calibri" w:hAnsi="Calibri"/>
          <w:color w:val="595A59"/>
        </w:rPr>
        <w:t xml:space="preserve">in his ruling as to how pension or other assets will be divided on </w:t>
      </w:r>
      <w:r w:rsidR="00215744" w:rsidRPr="008C5617">
        <w:rPr>
          <w:rFonts w:ascii="Calibri" w:hAnsi="Calibri"/>
          <w:color w:val="595A59"/>
        </w:rPr>
        <w:t>divorce.</w:t>
      </w:r>
    </w:p>
    <w:p w14:paraId="52898586" w14:textId="00BB1891" w:rsidR="00D464B2" w:rsidRPr="008C5617" w:rsidRDefault="00D464B2" w:rsidP="00CD0788">
      <w:pPr>
        <w:spacing w:after="120" w:line="240" w:lineRule="auto"/>
        <w:ind w:left="284"/>
        <w:rPr>
          <w:rFonts w:ascii="Calibri" w:hAnsi="Calibri"/>
          <w:color w:val="595A59"/>
        </w:rPr>
      </w:pPr>
      <w:r w:rsidRPr="008C5617">
        <w:rPr>
          <w:rFonts w:ascii="Calibri" w:hAnsi="Calibri"/>
          <w:color w:val="595A59"/>
        </w:rPr>
        <w:t xml:space="preserve">Our reports are bespoke and </w:t>
      </w:r>
      <w:r w:rsidR="00E33040">
        <w:rPr>
          <w:rFonts w:ascii="Calibri" w:hAnsi="Calibri"/>
          <w:color w:val="595A59"/>
        </w:rPr>
        <w:t xml:space="preserve">are </w:t>
      </w:r>
      <w:r w:rsidRPr="008C5617">
        <w:rPr>
          <w:rFonts w:ascii="Calibri" w:hAnsi="Calibri"/>
          <w:color w:val="595A59"/>
        </w:rPr>
        <w:t xml:space="preserve">based on the </w:t>
      </w:r>
      <w:r w:rsidR="00E33040">
        <w:rPr>
          <w:rFonts w:ascii="Calibri" w:hAnsi="Calibri"/>
          <w:color w:val="595A59"/>
        </w:rPr>
        <w:t xml:space="preserve">information presented to us </w:t>
      </w:r>
      <w:r w:rsidR="00A331E2">
        <w:rPr>
          <w:rFonts w:ascii="Calibri" w:hAnsi="Calibri"/>
          <w:color w:val="595A59"/>
        </w:rPr>
        <w:t xml:space="preserve">by the client(s), </w:t>
      </w:r>
      <w:r w:rsidRPr="008C5617">
        <w:rPr>
          <w:rFonts w:ascii="Calibri" w:hAnsi="Calibri"/>
          <w:color w:val="595A59"/>
        </w:rPr>
        <w:t xml:space="preserve">their </w:t>
      </w:r>
      <w:r w:rsidR="00E33040">
        <w:rPr>
          <w:rFonts w:ascii="Calibri" w:hAnsi="Calibri"/>
          <w:color w:val="595A59"/>
        </w:rPr>
        <w:t>adviser</w:t>
      </w:r>
      <w:r w:rsidR="00A331E2">
        <w:rPr>
          <w:rFonts w:ascii="Calibri" w:hAnsi="Calibri"/>
          <w:color w:val="595A59"/>
        </w:rPr>
        <w:t>s</w:t>
      </w:r>
      <w:r w:rsidR="00E33040">
        <w:rPr>
          <w:rFonts w:ascii="Calibri" w:hAnsi="Calibri"/>
          <w:color w:val="595A59"/>
        </w:rPr>
        <w:t xml:space="preserve"> and information that we may access directly from the provider, provided that we have a suitable letter of authority </w:t>
      </w:r>
      <w:r w:rsidR="003B67F9">
        <w:rPr>
          <w:rFonts w:ascii="Calibri" w:hAnsi="Calibri"/>
          <w:color w:val="595A59"/>
        </w:rPr>
        <w:t>from the client(s)</w:t>
      </w:r>
    </w:p>
    <w:p w14:paraId="00D43C73" w14:textId="5D94B955" w:rsidR="00E33040" w:rsidRDefault="00E33040" w:rsidP="00E33040">
      <w:pPr>
        <w:spacing w:after="120" w:line="240" w:lineRule="auto"/>
        <w:ind w:left="284"/>
        <w:rPr>
          <w:rFonts w:ascii="Calibri" w:hAnsi="Calibri"/>
          <w:color w:val="595A59"/>
        </w:rPr>
      </w:pPr>
      <w:r w:rsidRPr="008C5617">
        <w:rPr>
          <w:rFonts w:ascii="Calibri" w:hAnsi="Calibri"/>
          <w:color w:val="595A59"/>
        </w:rPr>
        <w:t xml:space="preserve">Our Pension Sharing Reports use a number of assumptions that are in line with actuarial and financial services economic </w:t>
      </w:r>
      <w:r w:rsidR="007B68B6" w:rsidRPr="008C5617">
        <w:rPr>
          <w:rFonts w:ascii="Calibri" w:hAnsi="Calibri"/>
          <w:color w:val="595A59"/>
        </w:rPr>
        <w:t>forecasts,</w:t>
      </w:r>
      <w:r w:rsidRPr="008C5617">
        <w:rPr>
          <w:rFonts w:ascii="Calibri" w:hAnsi="Calibri"/>
          <w:color w:val="595A59"/>
        </w:rPr>
        <w:t xml:space="preserve"> and which are deemed reasonable and impartial.</w:t>
      </w:r>
      <w:r w:rsidR="003B67F9">
        <w:rPr>
          <w:rFonts w:ascii="Calibri" w:hAnsi="Calibri"/>
          <w:color w:val="595A59"/>
        </w:rPr>
        <w:t xml:space="preserve"> These are amended from time to time in line with market conditions and are detailed in our </w:t>
      </w:r>
      <w:r w:rsidR="00B8513E">
        <w:rPr>
          <w:rFonts w:ascii="Calibri" w:hAnsi="Calibri"/>
          <w:color w:val="595A59"/>
        </w:rPr>
        <w:t>reports.</w:t>
      </w:r>
    </w:p>
    <w:p w14:paraId="4AB99A1C" w14:textId="77777777" w:rsidR="0083445C" w:rsidRPr="008C5617" w:rsidRDefault="0083445C" w:rsidP="00E33040">
      <w:pPr>
        <w:spacing w:after="120" w:line="240" w:lineRule="auto"/>
        <w:ind w:left="284"/>
        <w:rPr>
          <w:rFonts w:ascii="Calibri" w:hAnsi="Calibri"/>
          <w:color w:val="595A59"/>
        </w:rPr>
      </w:pPr>
    </w:p>
    <w:p w14:paraId="0FACA526" w14:textId="77777777" w:rsidR="0083445C" w:rsidRDefault="0083445C" w:rsidP="007647AF">
      <w:pPr>
        <w:spacing w:after="120" w:line="240" w:lineRule="auto"/>
        <w:ind w:left="284"/>
        <w:rPr>
          <w:rFonts w:ascii="Calibri" w:hAnsi="Calibri"/>
          <w:color w:val="595A59"/>
        </w:rPr>
      </w:pPr>
    </w:p>
    <w:p w14:paraId="0B2E5950" w14:textId="77777777" w:rsidR="0083445C" w:rsidRDefault="0083445C" w:rsidP="007647AF">
      <w:pPr>
        <w:spacing w:after="120" w:line="240" w:lineRule="auto"/>
        <w:ind w:left="284"/>
        <w:rPr>
          <w:rFonts w:ascii="Calibri" w:hAnsi="Calibri"/>
          <w:color w:val="595A59"/>
        </w:rPr>
      </w:pPr>
    </w:p>
    <w:p w14:paraId="068E2B90" w14:textId="77777777" w:rsidR="0083445C" w:rsidRDefault="0083445C" w:rsidP="007647AF">
      <w:pPr>
        <w:spacing w:after="120" w:line="240" w:lineRule="auto"/>
        <w:ind w:left="284"/>
        <w:rPr>
          <w:rFonts w:ascii="Calibri" w:hAnsi="Calibri"/>
          <w:color w:val="595A59"/>
        </w:rPr>
      </w:pPr>
    </w:p>
    <w:p w14:paraId="0353A7CA" w14:textId="0C251B1F" w:rsidR="00F8137B" w:rsidRDefault="00D464B2" w:rsidP="007647AF">
      <w:pPr>
        <w:spacing w:after="120" w:line="240" w:lineRule="auto"/>
        <w:ind w:left="284"/>
        <w:rPr>
          <w:rFonts w:ascii="Calibri" w:hAnsi="Calibri"/>
        </w:rPr>
      </w:pPr>
      <w:r w:rsidRPr="008C5617">
        <w:rPr>
          <w:rFonts w:ascii="Calibri" w:hAnsi="Calibri"/>
          <w:color w:val="595A59"/>
        </w:rPr>
        <w:t xml:space="preserve">Where requested we are happy to assist with the implementation of an agreed pension sharing order or other financial order. As this activity will involve individual financial advice it will be treated as a separate instruction. If it is felt that there is any potential conflict of interests, we will inform you of this and seek instructions from all parties before </w:t>
      </w:r>
      <w:r w:rsidR="00215744" w:rsidRPr="008C5617">
        <w:rPr>
          <w:rFonts w:ascii="Calibri" w:hAnsi="Calibri"/>
          <w:color w:val="595A59"/>
        </w:rPr>
        <w:t>proceeding.</w:t>
      </w:r>
    </w:p>
    <w:p w14:paraId="3B589459" w14:textId="77777777" w:rsidR="00D464B2" w:rsidRPr="008C5617" w:rsidRDefault="00D464B2" w:rsidP="00215744">
      <w:pPr>
        <w:spacing w:after="120"/>
        <w:outlineLvl w:val="0"/>
        <w:rPr>
          <w:rFonts w:ascii="Calibri" w:hAnsi="Calibri"/>
          <w:b/>
          <w:color w:val="907DB4"/>
          <w:sz w:val="22"/>
        </w:rPr>
      </w:pPr>
      <w:r w:rsidRPr="008C5617">
        <w:rPr>
          <w:rFonts w:ascii="Calibri" w:hAnsi="Calibri"/>
          <w:b/>
          <w:color w:val="907DB4"/>
          <w:sz w:val="22"/>
        </w:rPr>
        <w:t>3.</w:t>
      </w:r>
      <w:r w:rsidRPr="008C5617">
        <w:rPr>
          <w:rFonts w:ascii="Calibri" w:hAnsi="Calibri"/>
          <w:b/>
          <w:color w:val="907DB4"/>
          <w:sz w:val="22"/>
        </w:rPr>
        <w:tab/>
        <w:t>Our Fees</w:t>
      </w:r>
    </w:p>
    <w:p w14:paraId="503FFB5E" w14:textId="77777777" w:rsidR="00D464B2" w:rsidRPr="00CD0788" w:rsidRDefault="00D464B2" w:rsidP="00CD0788">
      <w:pPr>
        <w:spacing w:after="120" w:line="240" w:lineRule="auto"/>
        <w:ind w:left="284"/>
        <w:rPr>
          <w:rFonts w:ascii="Calibri" w:hAnsi="Calibri"/>
          <w:color w:val="4A4A4A"/>
        </w:rPr>
      </w:pPr>
      <w:r w:rsidRPr="00CD0788">
        <w:rPr>
          <w:rFonts w:ascii="Calibri" w:hAnsi="Calibri"/>
          <w:color w:val="4A4A4A"/>
        </w:rPr>
        <w:t xml:space="preserve">Fees for Pension Sharing Reports are normally charged at a fixed rate and are based on the complexity of each case and the anticipated time required </w:t>
      </w:r>
      <w:r w:rsidR="00215744" w:rsidRPr="00CD0788">
        <w:rPr>
          <w:rFonts w:ascii="Calibri" w:hAnsi="Calibri"/>
          <w:color w:val="4A4A4A"/>
        </w:rPr>
        <w:t>to produce the report.</w:t>
      </w:r>
    </w:p>
    <w:p w14:paraId="419B183F" w14:textId="77777777" w:rsidR="00D464B2" w:rsidRPr="00CD0788" w:rsidRDefault="00D464B2" w:rsidP="00CD0788">
      <w:pPr>
        <w:spacing w:after="120" w:line="240" w:lineRule="auto"/>
        <w:ind w:left="284"/>
        <w:rPr>
          <w:rFonts w:ascii="Calibri" w:hAnsi="Calibri"/>
          <w:color w:val="4A4A4A"/>
        </w:rPr>
      </w:pPr>
      <w:r w:rsidRPr="00CD0788">
        <w:rPr>
          <w:rFonts w:ascii="Calibri" w:hAnsi="Calibri"/>
          <w:color w:val="4A4A4A"/>
        </w:rPr>
        <w:t xml:space="preserve">Prior to instruction we will estimate the fee applicable for the requested report. Your agreement to proceed will be sought before we commence </w:t>
      </w:r>
      <w:r w:rsidR="00215744" w:rsidRPr="00CD0788">
        <w:rPr>
          <w:rFonts w:ascii="Calibri" w:hAnsi="Calibri"/>
          <w:color w:val="4A4A4A"/>
        </w:rPr>
        <w:t>our work.</w:t>
      </w:r>
    </w:p>
    <w:p w14:paraId="75FDED38" w14:textId="24AA13DF" w:rsidR="00D464B2" w:rsidRPr="00CD0788" w:rsidRDefault="00D464B2" w:rsidP="00CD0788">
      <w:pPr>
        <w:spacing w:after="120" w:line="240" w:lineRule="auto"/>
        <w:ind w:left="284"/>
        <w:rPr>
          <w:rFonts w:ascii="Calibri" w:hAnsi="Calibri"/>
          <w:color w:val="4A4A4A"/>
        </w:rPr>
      </w:pPr>
      <w:r w:rsidRPr="00CD0788">
        <w:rPr>
          <w:rFonts w:ascii="Calibri" w:hAnsi="Calibri"/>
          <w:color w:val="4A4A4A"/>
        </w:rPr>
        <w:t xml:space="preserve">Additional fees may be charged if further calculations are requested following the production of our report, or any significant changes are made to the </w:t>
      </w:r>
      <w:r w:rsidR="003B67F9">
        <w:rPr>
          <w:rFonts w:ascii="Calibri" w:hAnsi="Calibri"/>
          <w:color w:val="4A4A4A"/>
        </w:rPr>
        <w:t>objectives</w:t>
      </w:r>
      <w:r w:rsidRPr="00CD0788">
        <w:rPr>
          <w:rFonts w:ascii="Calibri" w:hAnsi="Calibri"/>
          <w:color w:val="4A4A4A"/>
        </w:rPr>
        <w:t xml:space="preserve"> or financial assets to be co</w:t>
      </w:r>
      <w:r w:rsidR="00215744" w:rsidRPr="00CD0788">
        <w:rPr>
          <w:rFonts w:ascii="Calibri" w:hAnsi="Calibri"/>
          <w:color w:val="4A4A4A"/>
        </w:rPr>
        <w:t>nsidered.</w:t>
      </w:r>
    </w:p>
    <w:p w14:paraId="2982705C" w14:textId="77777777" w:rsidR="00D464B2" w:rsidRPr="00CD0788" w:rsidRDefault="00D464B2" w:rsidP="00CD0788">
      <w:pPr>
        <w:spacing w:after="120" w:line="240" w:lineRule="auto"/>
        <w:ind w:left="284"/>
        <w:rPr>
          <w:rFonts w:ascii="Calibri" w:hAnsi="Calibri"/>
          <w:color w:val="4A4A4A"/>
        </w:rPr>
      </w:pPr>
      <w:r w:rsidRPr="00CD0788">
        <w:rPr>
          <w:rFonts w:ascii="Calibri" w:hAnsi="Calibri"/>
          <w:color w:val="4A4A4A"/>
        </w:rPr>
        <w:t>We will charge at our standard hourly rate for any meetings that we are asked to attend. Where applicable, disbursements and travelling expenses will be added to the fees.</w:t>
      </w:r>
    </w:p>
    <w:p w14:paraId="0C1D4C5F" w14:textId="77777777" w:rsidR="00D464B2" w:rsidRPr="00F8137B" w:rsidRDefault="00D464B2" w:rsidP="001430FA">
      <w:pPr>
        <w:spacing w:after="120" w:line="240" w:lineRule="auto"/>
        <w:ind w:firstLine="284"/>
        <w:rPr>
          <w:rFonts w:ascii="Calibri" w:hAnsi="Calibri"/>
          <w:b/>
          <w:color w:val="907DB4"/>
        </w:rPr>
      </w:pPr>
      <w:r w:rsidRPr="00F8137B">
        <w:rPr>
          <w:rFonts w:ascii="Calibri" w:hAnsi="Calibri"/>
          <w:b/>
          <w:color w:val="907DB4"/>
        </w:rPr>
        <w:t>Time Charge Basis</w:t>
      </w:r>
    </w:p>
    <w:p w14:paraId="5B078EE9" w14:textId="77777777" w:rsidR="00215744" w:rsidRPr="00CD0788" w:rsidRDefault="00D464B2" w:rsidP="00CD0788">
      <w:pPr>
        <w:spacing w:after="120" w:line="240" w:lineRule="auto"/>
        <w:ind w:left="284"/>
        <w:rPr>
          <w:rFonts w:ascii="Calibri" w:hAnsi="Calibri"/>
          <w:color w:val="4A4A4A"/>
        </w:rPr>
      </w:pPr>
      <w:r w:rsidRPr="00CD0788">
        <w:rPr>
          <w:rFonts w:ascii="Calibri" w:hAnsi="Calibri"/>
          <w:color w:val="4A4A4A"/>
        </w:rPr>
        <w:t xml:space="preserve">For any work where we have agreed to charge on an hourly basis, our fees are as follows: </w:t>
      </w:r>
    </w:p>
    <w:tbl>
      <w:tblPr>
        <w:tblStyle w:val="TableGrid"/>
        <w:tblW w:w="0" w:type="auto"/>
        <w:tblInd w:w="27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solid" w:color="F1F4F9" w:fill="auto"/>
        <w:tblLook w:val="04A0" w:firstRow="1" w:lastRow="0" w:firstColumn="1" w:lastColumn="0" w:noHBand="0" w:noVBand="1"/>
      </w:tblPr>
      <w:tblGrid>
        <w:gridCol w:w="2268"/>
        <w:gridCol w:w="6976"/>
      </w:tblGrid>
      <w:tr w:rsidR="00D3511A" w:rsidRPr="002D04D9" w14:paraId="100348A8" w14:textId="77777777" w:rsidTr="001430FA">
        <w:trPr>
          <w:trHeight w:val="1167"/>
        </w:trPr>
        <w:tc>
          <w:tcPr>
            <w:tcW w:w="2268" w:type="dxa"/>
            <w:shd w:val="clear" w:color="auto" w:fill="907DB4"/>
            <w:tcMar>
              <w:top w:w="113" w:type="dxa"/>
              <w:left w:w="144" w:type="dxa"/>
              <w:bottom w:w="113" w:type="dxa"/>
              <w:right w:w="144" w:type="dxa"/>
            </w:tcMar>
            <w:vAlign w:val="center"/>
          </w:tcPr>
          <w:p w14:paraId="4C02558A" w14:textId="77777777" w:rsidR="00D3511A" w:rsidRPr="00F713D1" w:rsidRDefault="00D3511A" w:rsidP="00382B01">
            <w:pPr>
              <w:spacing w:after="120"/>
              <w:jc w:val="center"/>
              <w:rPr>
                <w:rFonts w:ascii="Calibri" w:hAnsi="Calibri" w:cs="Calibri"/>
                <w:b/>
                <w:color w:val="FFFFFF" w:themeColor="background1"/>
                <w:sz w:val="22"/>
              </w:rPr>
            </w:pPr>
            <w:r w:rsidRPr="00F713D1">
              <w:rPr>
                <w:rFonts w:ascii="Calibri" w:hAnsi="Calibri" w:cs="Calibri"/>
                <w:b/>
                <w:color w:val="FFFFFF" w:themeColor="background1"/>
                <w:sz w:val="22"/>
              </w:rPr>
              <w:t>Hourly Rate</w:t>
            </w:r>
          </w:p>
        </w:tc>
        <w:tc>
          <w:tcPr>
            <w:tcW w:w="6976" w:type="dxa"/>
            <w:shd w:val="solid" w:color="F1F4F9" w:fill="auto"/>
            <w:tcMar>
              <w:top w:w="113" w:type="dxa"/>
              <w:left w:w="170" w:type="dxa"/>
              <w:bottom w:w="113" w:type="dxa"/>
            </w:tcMar>
            <w:vAlign w:val="center"/>
          </w:tcPr>
          <w:p w14:paraId="10986142" w14:textId="02F46929" w:rsidR="00D3511A" w:rsidRPr="00506EEC" w:rsidRDefault="00D3511A" w:rsidP="00382B01">
            <w:pPr>
              <w:spacing w:after="120"/>
              <w:rPr>
                <w:rFonts w:ascii="Calibri" w:hAnsi="Calibri" w:cs="Calibri"/>
                <w:color w:val="4A4A4A"/>
                <w:sz w:val="22"/>
              </w:rPr>
            </w:pPr>
            <w:r w:rsidRPr="00506EEC">
              <w:rPr>
                <w:rFonts w:ascii="Calibri" w:hAnsi="Calibri" w:cs="Calibri"/>
                <w:color w:val="4A4A4A"/>
                <w:sz w:val="22"/>
              </w:rPr>
              <w:t>Chartered Financial Planner:</w:t>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t>£2</w:t>
            </w:r>
            <w:r w:rsidR="000F78CC">
              <w:rPr>
                <w:rFonts w:ascii="Calibri" w:hAnsi="Calibri" w:cs="Calibri"/>
                <w:color w:val="4A4A4A"/>
                <w:sz w:val="22"/>
              </w:rPr>
              <w:t>7</w:t>
            </w:r>
            <w:r w:rsidRPr="00506EEC">
              <w:rPr>
                <w:rFonts w:ascii="Calibri" w:hAnsi="Calibri" w:cs="Calibri"/>
                <w:color w:val="4A4A4A"/>
                <w:sz w:val="22"/>
              </w:rPr>
              <w:t>5 per hour</w:t>
            </w:r>
          </w:p>
          <w:p w14:paraId="40D7D773" w14:textId="5A09D92E" w:rsidR="00D3511A" w:rsidRPr="00506EEC" w:rsidRDefault="00D3511A" w:rsidP="00382B01">
            <w:pPr>
              <w:spacing w:after="120"/>
              <w:rPr>
                <w:rFonts w:ascii="Calibri" w:hAnsi="Calibri" w:cs="Calibri"/>
                <w:color w:val="4A4A4A"/>
                <w:sz w:val="22"/>
              </w:rPr>
            </w:pPr>
            <w:r w:rsidRPr="00506EEC">
              <w:rPr>
                <w:rFonts w:ascii="Calibri" w:hAnsi="Calibri" w:cs="Calibri"/>
                <w:color w:val="4A4A4A"/>
                <w:sz w:val="22"/>
              </w:rPr>
              <w:t>Chartered Financial Planner (matrimonial):</w:t>
            </w:r>
            <w:r w:rsidRPr="00506EEC">
              <w:rPr>
                <w:rFonts w:ascii="Calibri" w:hAnsi="Calibri" w:cs="Calibri"/>
                <w:color w:val="4A4A4A"/>
                <w:sz w:val="22"/>
              </w:rPr>
              <w:tab/>
              <w:t>£2</w:t>
            </w:r>
            <w:r w:rsidR="000F78CC">
              <w:rPr>
                <w:rFonts w:ascii="Calibri" w:hAnsi="Calibri" w:cs="Calibri"/>
                <w:color w:val="4A4A4A"/>
                <w:sz w:val="22"/>
              </w:rPr>
              <w:t>7</w:t>
            </w:r>
            <w:r w:rsidRPr="00506EEC">
              <w:rPr>
                <w:rFonts w:ascii="Calibri" w:hAnsi="Calibri" w:cs="Calibri"/>
                <w:color w:val="4A4A4A"/>
                <w:sz w:val="22"/>
              </w:rPr>
              <w:t>5 per hour</w:t>
            </w:r>
          </w:p>
          <w:p w14:paraId="337132A4" w14:textId="41496DAA" w:rsidR="00D3511A" w:rsidRPr="00506EEC" w:rsidRDefault="00D3511A" w:rsidP="00382B01">
            <w:pPr>
              <w:spacing w:after="120"/>
              <w:rPr>
                <w:rFonts w:ascii="Calibri" w:hAnsi="Calibri" w:cs="Calibri"/>
                <w:color w:val="4A4A4A"/>
                <w:sz w:val="22"/>
              </w:rPr>
            </w:pPr>
            <w:r w:rsidRPr="00506EEC">
              <w:rPr>
                <w:rFonts w:ascii="Calibri" w:hAnsi="Calibri" w:cs="Calibri"/>
                <w:color w:val="4A4A4A"/>
                <w:sz w:val="22"/>
              </w:rPr>
              <w:t>Expert Witness:</w:t>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t>£2</w:t>
            </w:r>
            <w:r w:rsidR="000F78CC">
              <w:rPr>
                <w:rFonts w:ascii="Calibri" w:hAnsi="Calibri" w:cs="Calibri"/>
                <w:color w:val="4A4A4A"/>
                <w:sz w:val="22"/>
              </w:rPr>
              <w:t>7</w:t>
            </w:r>
            <w:r w:rsidRPr="00506EEC">
              <w:rPr>
                <w:rFonts w:ascii="Calibri" w:hAnsi="Calibri" w:cs="Calibri"/>
                <w:color w:val="4A4A4A"/>
                <w:sz w:val="22"/>
              </w:rPr>
              <w:t>5 per hour</w:t>
            </w:r>
          </w:p>
          <w:p w14:paraId="18B08B95" w14:textId="74F16AB2" w:rsidR="00D3511A" w:rsidRPr="00506EEC" w:rsidRDefault="00D3511A" w:rsidP="00382B01">
            <w:pPr>
              <w:spacing w:after="120"/>
              <w:rPr>
                <w:rFonts w:ascii="Calibri" w:hAnsi="Calibri" w:cs="Calibri"/>
                <w:color w:val="4A4A4A"/>
                <w:sz w:val="22"/>
              </w:rPr>
            </w:pPr>
            <w:r w:rsidRPr="00506EEC">
              <w:rPr>
                <w:rFonts w:ascii="Calibri" w:hAnsi="Calibri" w:cs="Calibri"/>
                <w:color w:val="4A4A4A"/>
                <w:sz w:val="22"/>
              </w:rPr>
              <w:t>Paraplanner:</w:t>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t>£1</w:t>
            </w:r>
            <w:r w:rsidR="000F78CC">
              <w:rPr>
                <w:rFonts w:ascii="Calibri" w:hAnsi="Calibri" w:cs="Calibri"/>
                <w:color w:val="4A4A4A"/>
                <w:sz w:val="22"/>
              </w:rPr>
              <w:t>2</w:t>
            </w:r>
            <w:r w:rsidRPr="00506EEC">
              <w:rPr>
                <w:rFonts w:ascii="Calibri" w:hAnsi="Calibri" w:cs="Calibri"/>
                <w:color w:val="4A4A4A"/>
                <w:sz w:val="22"/>
              </w:rPr>
              <w:t>5 per hour</w:t>
            </w:r>
          </w:p>
          <w:p w14:paraId="47E789FA" w14:textId="004C7C9F" w:rsidR="00D3511A" w:rsidRPr="00506EEC" w:rsidRDefault="00D3511A" w:rsidP="00382B01">
            <w:pPr>
              <w:spacing w:after="120"/>
              <w:rPr>
                <w:rFonts w:ascii="Calibri" w:hAnsi="Calibri" w:cs="Calibri"/>
                <w:color w:val="4A4A4A"/>
                <w:sz w:val="22"/>
              </w:rPr>
            </w:pPr>
            <w:r w:rsidRPr="00506EEC">
              <w:rPr>
                <w:rFonts w:ascii="Calibri" w:hAnsi="Calibri" w:cs="Calibri"/>
                <w:color w:val="4A4A4A"/>
                <w:sz w:val="22"/>
              </w:rPr>
              <w:t>Administrator:</w:t>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t>£</w:t>
            </w:r>
            <w:r w:rsidR="000F78CC">
              <w:rPr>
                <w:rFonts w:ascii="Calibri" w:hAnsi="Calibri" w:cs="Calibri"/>
                <w:color w:val="4A4A4A"/>
                <w:sz w:val="22"/>
              </w:rPr>
              <w:t>9</w:t>
            </w:r>
            <w:r w:rsidRPr="00506EEC">
              <w:rPr>
                <w:rFonts w:ascii="Calibri" w:hAnsi="Calibri" w:cs="Calibri"/>
                <w:color w:val="4A4A4A"/>
                <w:sz w:val="22"/>
              </w:rPr>
              <w:t>0 per hour</w:t>
            </w:r>
          </w:p>
          <w:p w14:paraId="18A5142A" w14:textId="77777777" w:rsidR="00D3511A" w:rsidRPr="00F713D1" w:rsidRDefault="00D3511A" w:rsidP="00382B01">
            <w:pPr>
              <w:spacing w:after="120"/>
              <w:rPr>
                <w:rFonts w:ascii="Calibri" w:hAnsi="Calibri" w:cs="Calibri"/>
                <w:szCs w:val="20"/>
              </w:rPr>
            </w:pPr>
            <w:r w:rsidRPr="00506EEC">
              <w:rPr>
                <w:rFonts w:ascii="Calibri" w:hAnsi="Calibri" w:cs="Calibri"/>
                <w:color w:val="4A4A4A"/>
                <w:sz w:val="22"/>
              </w:rPr>
              <w:t>Travel per hour:</w:t>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r>
            <w:r w:rsidRPr="00506EEC">
              <w:rPr>
                <w:rFonts w:ascii="Calibri" w:hAnsi="Calibri" w:cs="Calibri"/>
                <w:color w:val="4A4A4A"/>
                <w:sz w:val="22"/>
              </w:rPr>
              <w:tab/>
              <w:t>50% of relevant hourly rate</w:t>
            </w:r>
          </w:p>
        </w:tc>
      </w:tr>
    </w:tbl>
    <w:p w14:paraId="69070DC0" w14:textId="77777777" w:rsidR="00F8137B" w:rsidRDefault="00F8137B" w:rsidP="00F8137B">
      <w:pPr>
        <w:spacing w:after="120" w:line="240" w:lineRule="auto"/>
        <w:ind w:left="284"/>
        <w:rPr>
          <w:rFonts w:ascii="Calibri" w:hAnsi="Calibri"/>
        </w:rPr>
      </w:pPr>
    </w:p>
    <w:p w14:paraId="4EA76BD8" w14:textId="48B0ED5E" w:rsidR="00D464B2" w:rsidRPr="008C5617" w:rsidRDefault="00D464B2" w:rsidP="008C5617">
      <w:pPr>
        <w:spacing w:after="120" w:line="240" w:lineRule="auto"/>
        <w:ind w:left="284"/>
        <w:rPr>
          <w:rFonts w:ascii="Calibri" w:hAnsi="Calibri"/>
          <w:color w:val="595A59"/>
        </w:rPr>
      </w:pPr>
      <w:r w:rsidRPr="008C5617">
        <w:rPr>
          <w:rFonts w:ascii="Calibri" w:hAnsi="Calibri"/>
          <w:color w:val="595A59"/>
        </w:rPr>
        <w:t xml:space="preserve">Our charges may be paid either by cheque or bank transfer. </w:t>
      </w:r>
      <w:r w:rsidR="00B81E12">
        <w:rPr>
          <w:rFonts w:ascii="Calibri" w:hAnsi="Calibri"/>
          <w:color w:val="595A59"/>
        </w:rPr>
        <w:t xml:space="preserve">Please note that </w:t>
      </w:r>
      <w:r w:rsidR="00EA2B18">
        <w:rPr>
          <w:rFonts w:ascii="Calibri" w:hAnsi="Calibri"/>
          <w:color w:val="595A59"/>
        </w:rPr>
        <w:t>this agreement is between Bluesky and you as the instructing party or parties. I</w:t>
      </w:r>
      <w:r w:rsidR="00B81E12">
        <w:rPr>
          <w:rFonts w:ascii="Calibri" w:hAnsi="Calibri"/>
          <w:color w:val="595A59"/>
        </w:rPr>
        <w:t>t is the responsibility of the instructing party or parties to arrange settlement of our invoice</w:t>
      </w:r>
      <w:r w:rsidR="00EA2B18">
        <w:rPr>
          <w:rFonts w:ascii="Calibri" w:hAnsi="Calibri"/>
          <w:color w:val="595A59"/>
        </w:rPr>
        <w:t xml:space="preserve"> on receipt</w:t>
      </w:r>
      <w:r w:rsidR="00B81E12">
        <w:rPr>
          <w:rFonts w:ascii="Calibri" w:hAnsi="Calibri"/>
          <w:color w:val="595A59"/>
        </w:rPr>
        <w:t xml:space="preserve">. </w:t>
      </w:r>
      <w:r w:rsidRPr="008C5617">
        <w:rPr>
          <w:rFonts w:ascii="Calibri" w:hAnsi="Calibri"/>
          <w:color w:val="595A59"/>
        </w:rPr>
        <w:t>We reserve the right to charge interest at</w:t>
      </w:r>
      <w:r w:rsidR="008C5617" w:rsidRPr="008C5617">
        <w:rPr>
          <w:rFonts w:ascii="Calibri" w:hAnsi="Calibri"/>
          <w:color w:val="595A59"/>
        </w:rPr>
        <w:t xml:space="preserve"> </w:t>
      </w:r>
      <w:r w:rsidR="00B3617A">
        <w:rPr>
          <w:rFonts w:ascii="Calibri" w:hAnsi="Calibri"/>
          <w:color w:val="595A59"/>
        </w:rPr>
        <w:t>5</w:t>
      </w:r>
      <w:r w:rsidRPr="008C5617">
        <w:rPr>
          <w:rFonts w:ascii="Calibri" w:hAnsi="Calibri"/>
          <w:color w:val="595A59"/>
        </w:rPr>
        <w:t>% over base rate of Barclays Bank plc for any period in excess of thirty da</w:t>
      </w:r>
      <w:r w:rsidR="00215744" w:rsidRPr="008C5617">
        <w:rPr>
          <w:rFonts w:ascii="Calibri" w:hAnsi="Calibri"/>
          <w:color w:val="595A59"/>
        </w:rPr>
        <w:t>ys</w:t>
      </w:r>
      <w:r w:rsidR="00383F71">
        <w:rPr>
          <w:rFonts w:ascii="Calibri" w:hAnsi="Calibri"/>
          <w:color w:val="595A59"/>
        </w:rPr>
        <w:t xml:space="preserve"> for which</w:t>
      </w:r>
      <w:r w:rsidR="00215744" w:rsidRPr="008C5617">
        <w:rPr>
          <w:rFonts w:ascii="Calibri" w:hAnsi="Calibri"/>
          <w:color w:val="595A59"/>
        </w:rPr>
        <w:t xml:space="preserve"> invoices </w:t>
      </w:r>
      <w:r w:rsidR="00215744" w:rsidRPr="00383F71">
        <w:rPr>
          <w:rFonts w:ascii="Calibri" w:hAnsi="Calibri"/>
          <w:color w:val="595A59"/>
        </w:rPr>
        <w:t>remain unpaid</w:t>
      </w:r>
      <w:r w:rsidR="00215744" w:rsidRPr="008C5617">
        <w:rPr>
          <w:rFonts w:ascii="Calibri" w:hAnsi="Calibri"/>
          <w:color w:val="595A59"/>
        </w:rPr>
        <w:t>.</w:t>
      </w:r>
    </w:p>
    <w:p w14:paraId="07E1294B" w14:textId="556B99D4" w:rsidR="00D464B2" w:rsidRPr="008C5617" w:rsidRDefault="00D464B2" w:rsidP="00F8137B">
      <w:pPr>
        <w:spacing w:after="120" w:line="240" w:lineRule="auto"/>
        <w:ind w:left="284"/>
        <w:outlineLvl w:val="0"/>
        <w:rPr>
          <w:rFonts w:ascii="Calibri" w:hAnsi="Calibri"/>
          <w:color w:val="595A59"/>
        </w:rPr>
      </w:pPr>
      <w:r w:rsidRPr="008C5617">
        <w:rPr>
          <w:rFonts w:ascii="Calibri" w:hAnsi="Calibri"/>
          <w:color w:val="595A59"/>
        </w:rPr>
        <w:t xml:space="preserve">Our fee levels are reviewed and set every </w:t>
      </w:r>
      <w:r w:rsidR="006D1EA4" w:rsidRPr="008C5617">
        <w:rPr>
          <w:rFonts w:ascii="Calibri" w:hAnsi="Calibri"/>
          <w:color w:val="595A59"/>
        </w:rPr>
        <w:t>January.</w:t>
      </w:r>
    </w:p>
    <w:p w14:paraId="63F9E455" w14:textId="77777777" w:rsidR="00D464B2" w:rsidRDefault="00D464B2" w:rsidP="00F8137B">
      <w:pPr>
        <w:spacing w:after="120" w:line="240" w:lineRule="auto"/>
        <w:outlineLvl w:val="0"/>
        <w:rPr>
          <w:rFonts w:ascii="Calibri" w:hAnsi="Calibri"/>
          <w:b/>
          <w:color w:val="907DB4"/>
          <w:sz w:val="22"/>
        </w:rPr>
      </w:pPr>
      <w:r w:rsidRPr="008C5617">
        <w:rPr>
          <w:rFonts w:ascii="Calibri" w:hAnsi="Calibri"/>
          <w:b/>
          <w:color w:val="907DB4"/>
          <w:sz w:val="22"/>
        </w:rPr>
        <w:t>4.</w:t>
      </w:r>
      <w:r w:rsidRPr="008C5617">
        <w:rPr>
          <w:rFonts w:ascii="Calibri" w:hAnsi="Calibri"/>
          <w:b/>
          <w:color w:val="907DB4"/>
          <w:sz w:val="22"/>
        </w:rPr>
        <w:tab/>
        <w:t>VAT</w:t>
      </w:r>
    </w:p>
    <w:p w14:paraId="04B972AA" w14:textId="4CE57C68" w:rsidR="001430FA" w:rsidRPr="00383F71" w:rsidRDefault="001430FA" w:rsidP="001430FA">
      <w:pPr>
        <w:ind w:left="284"/>
        <w:rPr>
          <w:rFonts w:ascii="Calibri" w:hAnsi="Calibri"/>
          <w:iCs/>
          <w:color w:val="595A59"/>
        </w:rPr>
      </w:pPr>
      <w:bookmarkStart w:id="0" w:name="_Hlk97895865"/>
      <w:r w:rsidRPr="00383F71">
        <w:rPr>
          <w:rFonts w:ascii="Calibri" w:hAnsi="Calibri"/>
          <w:color w:val="595A59"/>
        </w:rPr>
        <w:t>Our services relating to advice on pensions on divorce cases</w:t>
      </w:r>
      <w:r w:rsidR="001B3231" w:rsidRPr="00383F71">
        <w:rPr>
          <w:rFonts w:ascii="Calibri" w:hAnsi="Calibri"/>
          <w:color w:val="595A59"/>
        </w:rPr>
        <w:t xml:space="preserve"> are </w:t>
      </w:r>
      <w:r w:rsidRPr="00383F71">
        <w:rPr>
          <w:rFonts w:ascii="Calibri" w:hAnsi="Calibri"/>
          <w:color w:val="595A59"/>
        </w:rPr>
        <w:t>subject to VAT</w:t>
      </w:r>
      <w:r w:rsidR="003B67F9" w:rsidRPr="00383F71">
        <w:rPr>
          <w:rFonts w:ascii="Calibri" w:hAnsi="Calibri"/>
          <w:color w:val="595A59"/>
        </w:rPr>
        <w:t>.</w:t>
      </w:r>
    </w:p>
    <w:bookmarkEnd w:id="0"/>
    <w:p w14:paraId="597098CE" w14:textId="77777777" w:rsidR="001430FA" w:rsidRDefault="001430FA" w:rsidP="001430FA">
      <w:pPr>
        <w:ind w:left="284"/>
        <w:rPr>
          <w:rFonts w:ascii="Calibri" w:hAnsi="Calibri"/>
          <w:iCs/>
        </w:rPr>
      </w:pPr>
    </w:p>
    <w:p w14:paraId="4FA307C1" w14:textId="77777777" w:rsidR="00D464B2" w:rsidRPr="008C5617" w:rsidRDefault="00D464B2" w:rsidP="00F8137B">
      <w:pPr>
        <w:spacing w:after="120" w:line="240" w:lineRule="auto"/>
        <w:outlineLvl w:val="0"/>
        <w:rPr>
          <w:rFonts w:ascii="Calibri" w:hAnsi="Calibri"/>
          <w:b/>
          <w:color w:val="907DB4"/>
          <w:sz w:val="22"/>
        </w:rPr>
      </w:pPr>
      <w:r w:rsidRPr="008C5617">
        <w:rPr>
          <w:rFonts w:ascii="Calibri" w:hAnsi="Calibri"/>
          <w:b/>
          <w:color w:val="907DB4"/>
          <w:sz w:val="22"/>
        </w:rPr>
        <w:t>5.</w:t>
      </w:r>
      <w:r w:rsidRPr="008C5617">
        <w:rPr>
          <w:rFonts w:ascii="Calibri" w:hAnsi="Calibri"/>
          <w:b/>
          <w:color w:val="907DB4"/>
          <w:sz w:val="22"/>
        </w:rPr>
        <w:tab/>
        <w:t>Financial Advice</w:t>
      </w:r>
    </w:p>
    <w:p w14:paraId="3C6D46B0" w14:textId="3B866707" w:rsidR="00D464B2" w:rsidRPr="008C5617" w:rsidRDefault="00D464B2" w:rsidP="00F8137B">
      <w:pPr>
        <w:spacing w:after="120" w:line="240" w:lineRule="auto"/>
        <w:ind w:left="284"/>
        <w:rPr>
          <w:rFonts w:ascii="Calibri" w:hAnsi="Calibri"/>
          <w:color w:val="595A59"/>
        </w:rPr>
      </w:pPr>
      <w:r w:rsidRPr="008C5617">
        <w:rPr>
          <w:rFonts w:ascii="Calibri" w:hAnsi="Calibri"/>
          <w:color w:val="595A59"/>
        </w:rPr>
        <w:t xml:space="preserve">Our reports will not give specific financial advice to either </w:t>
      </w:r>
      <w:r w:rsidR="007647AF" w:rsidRPr="008C5617">
        <w:rPr>
          <w:rFonts w:ascii="Calibri" w:hAnsi="Calibri"/>
          <w:color w:val="595A59"/>
        </w:rPr>
        <w:t>party but</w:t>
      </w:r>
      <w:r w:rsidRPr="008C5617">
        <w:rPr>
          <w:rFonts w:ascii="Calibri" w:hAnsi="Calibri"/>
          <w:color w:val="595A59"/>
        </w:rPr>
        <w:t xml:space="preserve"> will endea</w:t>
      </w:r>
      <w:r w:rsidR="007B68B6">
        <w:rPr>
          <w:rFonts w:ascii="Calibri" w:hAnsi="Calibri"/>
          <w:color w:val="595A59"/>
        </w:rPr>
        <w:t>v</w:t>
      </w:r>
      <w:r w:rsidRPr="008C5617">
        <w:rPr>
          <w:rFonts w:ascii="Calibri" w:hAnsi="Calibri"/>
          <w:color w:val="595A59"/>
        </w:rPr>
        <w:t xml:space="preserve">our to calculate the most </w:t>
      </w:r>
      <w:r w:rsidR="00544621">
        <w:rPr>
          <w:rFonts w:ascii="Calibri" w:hAnsi="Calibri"/>
          <w:color w:val="595A59"/>
        </w:rPr>
        <w:t>efficient</w:t>
      </w:r>
      <w:r w:rsidR="003B67F9" w:rsidRPr="008C5617">
        <w:rPr>
          <w:rFonts w:ascii="Calibri" w:hAnsi="Calibri"/>
          <w:color w:val="595A59"/>
        </w:rPr>
        <w:t xml:space="preserve"> </w:t>
      </w:r>
      <w:r w:rsidRPr="008C5617">
        <w:rPr>
          <w:rFonts w:ascii="Calibri" w:hAnsi="Calibri"/>
          <w:color w:val="595A59"/>
        </w:rPr>
        <w:t>share of the pension schemes or other assets under consideration to achieve the objectives agreed by the divorcing couple and/or their solicitors or mediator. Where appropriate generic financial advice may be provided where, for example, pension contributions or withdrawals prior to implementation may provide specific benefits to the joint f</w:t>
      </w:r>
      <w:r w:rsidR="00215744" w:rsidRPr="008C5617">
        <w:rPr>
          <w:rFonts w:ascii="Calibri" w:hAnsi="Calibri"/>
          <w:color w:val="595A59"/>
        </w:rPr>
        <w:t>inancial outcome of the couple.</w:t>
      </w:r>
      <w:r w:rsidR="00544621">
        <w:rPr>
          <w:rFonts w:ascii="Calibri" w:hAnsi="Calibri"/>
          <w:color w:val="595A59"/>
        </w:rPr>
        <w:t xml:space="preserve"> The generic advice should not be construed and personalised financial advice.</w:t>
      </w:r>
    </w:p>
    <w:p w14:paraId="473DA408" w14:textId="77777777" w:rsidR="00D464B2" w:rsidRPr="008C5617" w:rsidRDefault="00D464B2" w:rsidP="00F8137B">
      <w:pPr>
        <w:spacing w:after="120" w:line="240" w:lineRule="auto"/>
        <w:ind w:left="284"/>
        <w:rPr>
          <w:rFonts w:ascii="Calibri" w:hAnsi="Calibri"/>
          <w:color w:val="595A59"/>
        </w:rPr>
      </w:pPr>
      <w:r w:rsidRPr="008C5617">
        <w:rPr>
          <w:rFonts w:ascii="Calibri" w:hAnsi="Calibri"/>
          <w:color w:val="595A59"/>
        </w:rPr>
        <w:t>Pension sharing reports will not include a recommendation regarding where the pension credits should be transferred</w:t>
      </w:r>
      <w:r w:rsidR="00AA099B">
        <w:rPr>
          <w:rFonts w:ascii="Calibri" w:hAnsi="Calibri"/>
          <w:color w:val="595A59"/>
        </w:rPr>
        <w:t xml:space="preserve"> too.</w:t>
      </w:r>
    </w:p>
    <w:p w14:paraId="6BEECF40" w14:textId="77777777" w:rsidR="00033F7E" w:rsidRDefault="00033F7E" w:rsidP="00F8137B">
      <w:pPr>
        <w:spacing w:after="120" w:line="240" w:lineRule="auto"/>
        <w:ind w:left="284"/>
        <w:rPr>
          <w:rFonts w:ascii="Calibri" w:hAnsi="Calibri"/>
          <w:color w:val="595A59"/>
        </w:rPr>
      </w:pPr>
    </w:p>
    <w:p w14:paraId="46F48538" w14:textId="77777777" w:rsidR="00033F7E" w:rsidRDefault="00033F7E" w:rsidP="00F8137B">
      <w:pPr>
        <w:spacing w:after="120" w:line="240" w:lineRule="auto"/>
        <w:ind w:left="284"/>
        <w:rPr>
          <w:rFonts w:ascii="Calibri" w:hAnsi="Calibri"/>
          <w:color w:val="595A59"/>
        </w:rPr>
      </w:pPr>
    </w:p>
    <w:p w14:paraId="22CA956F" w14:textId="4391AF07" w:rsidR="00F8137B" w:rsidRDefault="00D464B2" w:rsidP="00F8137B">
      <w:pPr>
        <w:spacing w:after="120" w:line="240" w:lineRule="auto"/>
        <w:ind w:left="284"/>
        <w:rPr>
          <w:rFonts w:ascii="Calibri" w:hAnsi="Calibri"/>
          <w:color w:val="595A59"/>
        </w:rPr>
      </w:pPr>
      <w:r w:rsidRPr="008C5617">
        <w:rPr>
          <w:rFonts w:ascii="Calibri" w:hAnsi="Calibri"/>
          <w:color w:val="595A59"/>
        </w:rPr>
        <w:t>Once the division of pension and other financial matters has been agreed either spouse will have the opportunity to appoint us personally as his or her financial planner. As mentioned earlier, this can include assistance with implem</w:t>
      </w:r>
      <w:r w:rsidR="00215744" w:rsidRPr="008C5617">
        <w:rPr>
          <w:rFonts w:ascii="Calibri" w:hAnsi="Calibri"/>
          <w:color w:val="595A59"/>
        </w:rPr>
        <w:t>enting a pension sharing order.</w:t>
      </w:r>
    </w:p>
    <w:p w14:paraId="5D925059" w14:textId="77777777" w:rsidR="001430FA" w:rsidRPr="008C5617" w:rsidRDefault="001430FA" w:rsidP="00F8137B">
      <w:pPr>
        <w:spacing w:after="120" w:line="240" w:lineRule="auto"/>
        <w:ind w:left="284"/>
        <w:rPr>
          <w:rFonts w:ascii="Calibri" w:hAnsi="Calibri"/>
          <w:color w:val="595A59"/>
        </w:rPr>
      </w:pPr>
    </w:p>
    <w:p w14:paraId="512148B6" w14:textId="77777777" w:rsidR="00D464B2" w:rsidRPr="008C5617" w:rsidRDefault="00D464B2" w:rsidP="00F8137B">
      <w:pPr>
        <w:spacing w:after="120" w:line="240" w:lineRule="auto"/>
        <w:rPr>
          <w:rFonts w:ascii="Calibri" w:hAnsi="Calibri"/>
          <w:b/>
          <w:color w:val="907DB4"/>
          <w:sz w:val="22"/>
        </w:rPr>
      </w:pPr>
      <w:r w:rsidRPr="008C5617">
        <w:rPr>
          <w:rFonts w:ascii="Calibri" w:hAnsi="Calibri"/>
          <w:b/>
          <w:color w:val="907DB4"/>
          <w:sz w:val="22"/>
        </w:rPr>
        <w:t>6.</w:t>
      </w:r>
      <w:r w:rsidRPr="008C5617">
        <w:rPr>
          <w:rFonts w:ascii="Calibri" w:hAnsi="Calibri"/>
          <w:b/>
          <w:color w:val="907DB4"/>
          <w:sz w:val="22"/>
        </w:rPr>
        <w:tab/>
        <w:t>Complaints</w:t>
      </w:r>
    </w:p>
    <w:p w14:paraId="04EF5AEB" w14:textId="77777777" w:rsidR="00D464B2" w:rsidRPr="008C5617" w:rsidRDefault="00D464B2" w:rsidP="00F8137B">
      <w:pPr>
        <w:spacing w:after="120" w:line="240" w:lineRule="auto"/>
        <w:ind w:left="284"/>
        <w:rPr>
          <w:rFonts w:ascii="Calibri" w:hAnsi="Calibri"/>
          <w:color w:val="595A59"/>
        </w:rPr>
      </w:pPr>
      <w:r w:rsidRPr="008C5617">
        <w:rPr>
          <w:rFonts w:ascii="Calibri" w:hAnsi="Calibri"/>
          <w:color w:val="595A59"/>
        </w:rPr>
        <w:t>If you wish to register a complaint, please contact us in writing o</w:t>
      </w:r>
      <w:r w:rsidR="00215744" w:rsidRPr="008C5617">
        <w:rPr>
          <w:rFonts w:ascii="Calibri" w:hAnsi="Calibri"/>
          <w:color w:val="595A59"/>
        </w:rPr>
        <w:t>r by telephone on 0118 9876655.</w:t>
      </w:r>
    </w:p>
    <w:p w14:paraId="6D7F92F4" w14:textId="4CBD4A81" w:rsidR="00CD0788" w:rsidRPr="008C5617" w:rsidRDefault="00D464B2" w:rsidP="00F8137B">
      <w:pPr>
        <w:spacing w:after="120" w:line="240" w:lineRule="auto"/>
        <w:ind w:left="284"/>
        <w:rPr>
          <w:rFonts w:ascii="Calibri" w:hAnsi="Calibri"/>
          <w:color w:val="595A59"/>
        </w:rPr>
      </w:pPr>
      <w:r w:rsidRPr="008C5617">
        <w:rPr>
          <w:rFonts w:ascii="Calibri" w:hAnsi="Calibri"/>
          <w:color w:val="595A59"/>
        </w:rPr>
        <w:t xml:space="preserve">A summary of </w:t>
      </w:r>
      <w:r w:rsidR="007B68B6" w:rsidRPr="008C5617">
        <w:rPr>
          <w:rFonts w:ascii="Calibri" w:hAnsi="Calibri"/>
          <w:color w:val="595A59"/>
        </w:rPr>
        <w:t>our complaints</w:t>
      </w:r>
      <w:r w:rsidRPr="008C5617">
        <w:rPr>
          <w:rFonts w:ascii="Calibri" w:hAnsi="Calibri"/>
          <w:color w:val="595A59"/>
        </w:rPr>
        <w:t xml:space="preserve"> handling procedures is available on request</w:t>
      </w:r>
      <w:r w:rsidR="00AA099B">
        <w:rPr>
          <w:rFonts w:ascii="Calibri" w:hAnsi="Calibri"/>
          <w:color w:val="595A59"/>
        </w:rPr>
        <w:t xml:space="preserve">. </w:t>
      </w:r>
      <w:r w:rsidR="00544621">
        <w:rPr>
          <w:rFonts w:ascii="Calibri" w:hAnsi="Calibri"/>
          <w:color w:val="595A59"/>
        </w:rPr>
        <w:t xml:space="preserve">Please note that </w:t>
      </w:r>
      <w:r w:rsidR="0031643B">
        <w:rPr>
          <w:rFonts w:ascii="Calibri" w:hAnsi="Calibri"/>
          <w:color w:val="595A59"/>
        </w:rPr>
        <w:t>most of our pension sharing reporting activities are not regulated by the Financial Conduct Authority</w:t>
      </w:r>
      <w:r w:rsidR="00AA099B">
        <w:rPr>
          <w:rFonts w:ascii="Calibri" w:hAnsi="Calibri"/>
          <w:color w:val="595A59"/>
        </w:rPr>
        <w:t xml:space="preserve"> </w:t>
      </w:r>
      <w:r w:rsidR="0031643B">
        <w:rPr>
          <w:rFonts w:ascii="Calibri" w:hAnsi="Calibri"/>
          <w:color w:val="595A59"/>
        </w:rPr>
        <w:t xml:space="preserve">and are outside of the jurisdiction of </w:t>
      </w:r>
      <w:r w:rsidR="00AA099B">
        <w:rPr>
          <w:rFonts w:ascii="Calibri" w:hAnsi="Calibri"/>
          <w:color w:val="595A59"/>
        </w:rPr>
        <w:t xml:space="preserve">the </w:t>
      </w:r>
      <w:r w:rsidRPr="008C5617">
        <w:rPr>
          <w:rFonts w:ascii="Calibri" w:hAnsi="Calibri"/>
          <w:color w:val="595A59"/>
        </w:rPr>
        <w:t>Financial Ombudsman Service</w:t>
      </w:r>
      <w:r w:rsidR="0031643B">
        <w:rPr>
          <w:rFonts w:ascii="Calibri" w:hAnsi="Calibri"/>
          <w:color w:val="595A59"/>
        </w:rPr>
        <w:t xml:space="preserve"> for complaint resolution</w:t>
      </w:r>
      <w:r w:rsidR="00AA099B">
        <w:rPr>
          <w:rFonts w:ascii="Calibri" w:hAnsi="Calibri"/>
          <w:color w:val="595A59"/>
        </w:rPr>
        <w:t>.</w:t>
      </w:r>
    </w:p>
    <w:p w14:paraId="52359393" w14:textId="77777777" w:rsidR="00D464B2" w:rsidRPr="008C5617" w:rsidRDefault="00D464B2" w:rsidP="00F8137B">
      <w:pPr>
        <w:spacing w:after="120" w:line="240" w:lineRule="auto"/>
        <w:outlineLvl w:val="0"/>
        <w:rPr>
          <w:rFonts w:ascii="Calibri" w:hAnsi="Calibri"/>
          <w:b/>
          <w:color w:val="907DB4"/>
          <w:sz w:val="22"/>
        </w:rPr>
      </w:pPr>
      <w:r w:rsidRPr="008C5617">
        <w:rPr>
          <w:rFonts w:ascii="Calibri" w:hAnsi="Calibri"/>
          <w:b/>
          <w:color w:val="907DB4"/>
          <w:sz w:val="22"/>
        </w:rPr>
        <w:t>7.</w:t>
      </w:r>
      <w:r w:rsidRPr="008C5617">
        <w:rPr>
          <w:rFonts w:ascii="Calibri" w:hAnsi="Calibri"/>
          <w:b/>
          <w:color w:val="907DB4"/>
          <w:sz w:val="22"/>
        </w:rPr>
        <w:tab/>
        <w:t>Law</w:t>
      </w:r>
    </w:p>
    <w:p w14:paraId="6C6B4ED5" w14:textId="77777777" w:rsidR="00D464B2" w:rsidRPr="00CA6622" w:rsidRDefault="00D464B2" w:rsidP="00F8137B">
      <w:pPr>
        <w:spacing w:after="120" w:line="240" w:lineRule="auto"/>
        <w:ind w:left="284"/>
        <w:rPr>
          <w:rFonts w:ascii="Calibri" w:hAnsi="Calibri"/>
        </w:rPr>
      </w:pPr>
      <w:r w:rsidRPr="008C5617">
        <w:rPr>
          <w:rFonts w:ascii="Calibri" w:hAnsi="Calibri"/>
          <w:color w:val="595A59"/>
        </w:rPr>
        <w:t>This client agreement is governed and shall be construed in accordance with English Law and the parties shall submit to the exclusive juri</w:t>
      </w:r>
      <w:r w:rsidR="00215744" w:rsidRPr="008C5617">
        <w:rPr>
          <w:rFonts w:ascii="Calibri" w:hAnsi="Calibri"/>
          <w:color w:val="595A59"/>
        </w:rPr>
        <w:t>sdiction of the English Courts</w:t>
      </w:r>
      <w:r w:rsidR="00215744" w:rsidRPr="00CA6622">
        <w:rPr>
          <w:rFonts w:ascii="Calibri" w:hAnsi="Calibri"/>
        </w:rPr>
        <w:t>.</w:t>
      </w:r>
    </w:p>
    <w:p w14:paraId="5A116678" w14:textId="77777777" w:rsidR="00D464B2" w:rsidRPr="008C5617" w:rsidRDefault="00D464B2" w:rsidP="00F8137B">
      <w:pPr>
        <w:spacing w:after="120" w:line="240" w:lineRule="auto"/>
        <w:outlineLvl w:val="0"/>
        <w:rPr>
          <w:rFonts w:ascii="Calibri" w:hAnsi="Calibri"/>
          <w:b/>
          <w:color w:val="907DB4"/>
          <w:sz w:val="22"/>
        </w:rPr>
      </w:pPr>
      <w:r w:rsidRPr="008C5617">
        <w:rPr>
          <w:rFonts w:ascii="Calibri" w:hAnsi="Calibri"/>
          <w:b/>
          <w:color w:val="907DB4"/>
          <w:sz w:val="22"/>
        </w:rPr>
        <w:t>9.</w:t>
      </w:r>
      <w:r w:rsidRPr="008C5617">
        <w:rPr>
          <w:rFonts w:ascii="Calibri" w:hAnsi="Calibri"/>
          <w:b/>
          <w:color w:val="907DB4"/>
          <w:sz w:val="22"/>
        </w:rPr>
        <w:tab/>
        <w:t>Acceptance of this letter of Engagement</w:t>
      </w:r>
    </w:p>
    <w:p w14:paraId="6894F770" w14:textId="77777777" w:rsidR="00F8137B" w:rsidRPr="008C5617" w:rsidRDefault="00D464B2" w:rsidP="00F8137B">
      <w:pPr>
        <w:spacing w:after="120" w:line="240" w:lineRule="auto"/>
        <w:ind w:left="284"/>
        <w:rPr>
          <w:rFonts w:ascii="Calibri" w:hAnsi="Calibri"/>
          <w:color w:val="595A59"/>
        </w:rPr>
      </w:pPr>
      <w:r w:rsidRPr="008C5617">
        <w:rPr>
          <w:rFonts w:ascii="Calibri" w:hAnsi="Calibri"/>
          <w:color w:val="595A59"/>
        </w:rPr>
        <w:t xml:space="preserve">Should you choose to instruct us to act on your behalf please confirm your acceptance of this Letter of Engagement by signing two copies, retaining one for your files and returning the other to </w:t>
      </w:r>
      <w:r w:rsidR="006F30F4" w:rsidRPr="008C5617">
        <w:rPr>
          <w:rFonts w:ascii="Calibri" w:hAnsi="Calibri"/>
          <w:color w:val="595A59"/>
        </w:rPr>
        <w:t>Blue</w:t>
      </w:r>
      <w:r w:rsidR="006F30F4" w:rsidRPr="008C5617">
        <w:rPr>
          <w:rFonts w:ascii="Calibri" w:hAnsi="Calibri"/>
          <w:smallCaps/>
          <w:color w:val="595A59"/>
          <w:sz w:val="16"/>
          <w:szCs w:val="16"/>
        </w:rPr>
        <w:t>SKY</w:t>
      </w:r>
      <w:r w:rsidR="006F30F4" w:rsidRPr="008C5617">
        <w:rPr>
          <w:rFonts w:ascii="Calibri" w:hAnsi="Calibri"/>
          <w:color w:val="595A59"/>
        </w:rPr>
        <w:t xml:space="preserve"> </w:t>
      </w:r>
      <w:r w:rsidR="00215744" w:rsidRPr="008C5617">
        <w:rPr>
          <w:rFonts w:ascii="Calibri" w:hAnsi="Calibri"/>
          <w:color w:val="595A59"/>
        </w:rPr>
        <w:t>Chartered Financial Planners.</w:t>
      </w:r>
    </w:p>
    <w:p w14:paraId="1959F6AF" w14:textId="77777777" w:rsidR="007647AF" w:rsidRDefault="007647AF" w:rsidP="00F8137B">
      <w:pPr>
        <w:spacing w:after="120" w:line="240" w:lineRule="auto"/>
        <w:rPr>
          <w:rFonts w:ascii="Calibri" w:hAnsi="Calibri"/>
          <w:b/>
          <w:color w:val="907DB4"/>
          <w:sz w:val="22"/>
        </w:rPr>
      </w:pPr>
    </w:p>
    <w:p w14:paraId="1C7899B3" w14:textId="77777777" w:rsidR="007647AF" w:rsidRDefault="007647AF" w:rsidP="00F8137B">
      <w:pPr>
        <w:spacing w:after="120" w:line="240" w:lineRule="auto"/>
        <w:rPr>
          <w:rFonts w:ascii="Calibri" w:hAnsi="Calibri"/>
          <w:b/>
          <w:color w:val="907DB4"/>
          <w:sz w:val="22"/>
        </w:rPr>
      </w:pPr>
    </w:p>
    <w:p w14:paraId="35E56878" w14:textId="2B5950AC" w:rsidR="00215744" w:rsidRPr="008C5617" w:rsidRDefault="00215744" w:rsidP="00F8137B">
      <w:pPr>
        <w:spacing w:after="120" w:line="240" w:lineRule="auto"/>
        <w:rPr>
          <w:rFonts w:ascii="Calibri" w:hAnsi="Calibri"/>
          <w:b/>
          <w:color w:val="907DB4"/>
          <w:sz w:val="22"/>
        </w:rPr>
      </w:pPr>
      <w:r w:rsidRPr="008C5617">
        <w:rPr>
          <w:rFonts w:ascii="Calibri" w:hAnsi="Calibri"/>
          <w:b/>
          <w:color w:val="907DB4"/>
          <w:sz w:val="22"/>
        </w:rPr>
        <w:t>Consent</w:t>
      </w:r>
    </w:p>
    <w:p w14:paraId="3CE582D5" w14:textId="77777777" w:rsidR="00D464B2" w:rsidRPr="008C5617" w:rsidRDefault="00E10126" w:rsidP="00F8137B">
      <w:pPr>
        <w:spacing w:after="120" w:line="240" w:lineRule="auto"/>
        <w:rPr>
          <w:rFonts w:ascii="Calibri" w:hAnsi="Calibri"/>
          <w:color w:val="595A59"/>
        </w:rPr>
      </w:pPr>
      <w:r w:rsidRPr="008C5617">
        <w:rPr>
          <w:rFonts w:ascii="Calibri" w:hAnsi="Calibri"/>
          <w:color w:val="595A59"/>
        </w:rPr>
        <w:t>I</w:t>
      </w:r>
      <w:r w:rsidR="00D464B2" w:rsidRPr="008C5617">
        <w:rPr>
          <w:rFonts w:ascii="Calibri" w:hAnsi="Calibri"/>
          <w:color w:val="595A59"/>
        </w:rPr>
        <w:t xml:space="preserve">/we instruct </w:t>
      </w:r>
      <w:r w:rsidR="006F30F4" w:rsidRPr="008C5617">
        <w:rPr>
          <w:rFonts w:ascii="Calibri" w:hAnsi="Calibri"/>
          <w:color w:val="595A59"/>
        </w:rPr>
        <w:t>Blue</w:t>
      </w:r>
      <w:r w:rsidR="006F30F4" w:rsidRPr="008C5617">
        <w:rPr>
          <w:rFonts w:ascii="Calibri" w:hAnsi="Calibri"/>
          <w:smallCaps/>
          <w:color w:val="595A59"/>
          <w:sz w:val="16"/>
          <w:szCs w:val="16"/>
        </w:rPr>
        <w:t>SKY</w:t>
      </w:r>
      <w:r w:rsidR="006F30F4" w:rsidRPr="008C5617">
        <w:rPr>
          <w:rFonts w:ascii="Calibri" w:hAnsi="Calibri"/>
          <w:color w:val="595A59"/>
        </w:rPr>
        <w:t xml:space="preserve"> </w:t>
      </w:r>
      <w:r w:rsidR="00D464B2" w:rsidRPr="008C5617">
        <w:rPr>
          <w:rFonts w:ascii="Calibri" w:hAnsi="Calibri"/>
          <w:color w:val="595A59"/>
        </w:rPr>
        <w:t xml:space="preserve">Chartered Financial Planners to act on my/our behalf and understand and consent to the above terms of business and disclosure about </w:t>
      </w:r>
      <w:r w:rsidR="006F30F4" w:rsidRPr="008C5617">
        <w:rPr>
          <w:rFonts w:ascii="Calibri" w:hAnsi="Calibri"/>
          <w:color w:val="595A59"/>
        </w:rPr>
        <w:t>Blue</w:t>
      </w:r>
      <w:r w:rsidR="006F30F4" w:rsidRPr="008C5617">
        <w:rPr>
          <w:rFonts w:ascii="Calibri" w:hAnsi="Calibri"/>
          <w:smallCaps/>
          <w:color w:val="595A59"/>
          <w:sz w:val="16"/>
          <w:szCs w:val="16"/>
        </w:rPr>
        <w:t>SKY</w:t>
      </w:r>
      <w:r w:rsidR="00D94597" w:rsidRPr="008C5617">
        <w:rPr>
          <w:rFonts w:ascii="Calibri" w:hAnsi="Calibri"/>
          <w:smallCaps/>
          <w:color w:val="595A59"/>
        </w:rPr>
        <w:t xml:space="preserve">’s </w:t>
      </w:r>
      <w:r w:rsidR="00D464B2" w:rsidRPr="008C5617">
        <w:rPr>
          <w:rFonts w:ascii="Calibri" w:hAnsi="Calibri"/>
          <w:color w:val="595A59"/>
        </w:rPr>
        <w:t>services and costs.</w:t>
      </w:r>
    </w:p>
    <w:p w14:paraId="4BD90AE8" w14:textId="77777777" w:rsidR="00D464B2" w:rsidRPr="008C5617" w:rsidRDefault="00D464B2" w:rsidP="00F8137B">
      <w:pPr>
        <w:spacing w:after="120" w:line="240" w:lineRule="auto"/>
        <w:rPr>
          <w:rFonts w:ascii="Calibri" w:hAnsi="Calibri"/>
          <w:color w:val="595A59"/>
        </w:rPr>
      </w:pPr>
    </w:p>
    <w:p w14:paraId="608444D7" w14:textId="77777777" w:rsidR="00D464B2" w:rsidRPr="008C5617" w:rsidRDefault="00E10126" w:rsidP="00F8137B">
      <w:pPr>
        <w:spacing w:after="120" w:line="240" w:lineRule="auto"/>
        <w:rPr>
          <w:rFonts w:ascii="Calibri" w:hAnsi="Calibri"/>
          <w:color w:val="595A59"/>
        </w:rPr>
      </w:pPr>
      <w:r w:rsidRPr="008C5617">
        <w:rPr>
          <w:rFonts w:ascii="Calibri" w:hAnsi="Calibri"/>
          <w:color w:val="595A59"/>
        </w:rPr>
        <w:t>Single /</w:t>
      </w:r>
      <w:r w:rsidR="00D464B2" w:rsidRPr="008C5617">
        <w:rPr>
          <w:rFonts w:ascii="Calibri" w:hAnsi="Calibri"/>
          <w:color w:val="595A59"/>
        </w:rPr>
        <w:t xml:space="preserve"> Joint Instruction</w:t>
      </w:r>
      <w:r w:rsidR="00D464B2" w:rsidRPr="008C5617">
        <w:rPr>
          <w:rFonts w:ascii="Calibri" w:hAnsi="Calibri"/>
          <w:color w:val="595A59"/>
        </w:rPr>
        <w:tab/>
      </w:r>
      <w:r w:rsidR="00D464B2" w:rsidRPr="008C5617">
        <w:rPr>
          <w:rFonts w:ascii="Calibri" w:hAnsi="Calibri"/>
          <w:i/>
          <w:color w:val="595A59"/>
        </w:rPr>
        <w:t>(delete as applicable)</w:t>
      </w:r>
    </w:p>
    <w:p w14:paraId="4D51CEC9" w14:textId="77777777" w:rsidR="00D464B2" w:rsidRPr="008C5617" w:rsidRDefault="00D464B2" w:rsidP="00D464B2">
      <w:pPr>
        <w:rPr>
          <w:rFonts w:ascii="Calibri" w:hAnsi="Calibri"/>
          <w:color w:val="595A59"/>
        </w:rPr>
      </w:pPr>
    </w:p>
    <w:p w14:paraId="5676D753" w14:textId="77777777" w:rsidR="00E10126" w:rsidRPr="008C5617" w:rsidRDefault="00E10126" w:rsidP="00D464B2">
      <w:pPr>
        <w:rPr>
          <w:rFonts w:ascii="Calibri" w:hAnsi="Calibri"/>
          <w:color w:val="595A59"/>
        </w:rPr>
        <w:sectPr w:rsidR="00E10126" w:rsidRPr="008C5617" w:rsidSect="00097784">
          <w:headerReference w:type="even" r:id="rId11"/>
          <w:headerReference w:type="default" r:id="rId12"/>
          <w:footerReference w:type="default" r:id="rId13"/>
          <w:headerReference w:type="first" r:id="rId14"/>
          <w:type w:val="continuous"/>
          <w:pgSz w:w="11920" w:h="16840"/>
          <w:pgMar w:top="1559" w:right="1123" w:bottom="1418" w:left="1259" w:header="720" w:footer="720" w:gutter="0"/>
          <w:cols w:space="720"/>
          <w:titlePg/>
        </w:sectPr>
      </w:pPr>
    </w:p>
    <w:p w14:paraId="282F70FB" w14:textId="77777777" w:rsidR="00E10126" w:rsidRPr="008C5617" w:rsidRDefault="00D464B2" w:rsidP="00E10126">
      <w:pPr>
        <w:spacing w:after="480"/>
        <w:rPr>
          <w:rFonts w:ascii="Calibri" w:hAnsi="Calibri"/>
          <w:color w:val="595A59"/>
        </w:rPr>
      </w:pPr>
      <w:r w:rsidRPr="008C5617">
        <w:rPr>
          <w:rFonts w:ascii="Calibri" w:hAnsi="Calibri"/>
          <w:color w:val="595A59"/>
        </w:rPr>
        <w:t>Signed:</w:t>
      </w:r>
      <w:r w:rsidR="00E10126" w:rsidRPr="008C5617">
        <w:rPr>
          <w:rFonts w:ascii="Calibri" w:hAnsi="Calibri"/>
          <w:color w:val="595A59"/>
        </w:rPr>
        <w:tab/>
        <w:t>…………………………………………………………</w:t>
      </w:r>
      <w:r w:rsidRPr="008C5617">
        <w:rPr>
          <w:rFonts w:ascii="Calibri" w:hAnsi="Calibri"/>
          <w:color w:val="595A59"/>
        </w:rPr>
        <w:tab/>
      </w:r>
    </w:p>
    <w:p w14:paraId="3F0E2141" w14:textId="77777777" w:rsidR="00D464B2" w:rsidRPr="008C5617" w:rsidRDefault="00D464B2" w:rsidP="00E10126">
      <w:pPr>
        <w:spacing w:after="480"/>
        <w:rPr>
          <w:rFonts w:ascii="Calibri" w:hAnsi="Calibri"/>
          <w:color w:val="595A59"/>
        </w:rPr>
      </w:pPr>
      <w:r w:rsidRPr="008C5617">
        <w:rPr>
          <w:rFonts w:ascii="Calibri" w:hAnsi="Calibri"/>
          <w:color w:val="595A59"/>
        </w:rPr>
        <w:t>Name:</w:t>
      </w:r>
      <w:r w:rsidR="00E10126" w:rsidRPr="008C5617">
        <w:rPr>
          <w:rFonts w:ascii="Calibri" w:hAnsi="Calibri"/>
          <w:color w:val="595A59"/>
        </w:rPr>
        <w:tab/>
        <w:t>…………………………………………………………</w:t>
      </w:r>
    </w:p>
    <w:p w14:paraId="1C1E8CD0" w14:textId="77777777" w:rsidR="00E10126" w:rsidRPr="008C5617" w:rsidRDefault="00E10126" w:rsidP="00E10126">
      <w:pPr>
        <w:spacing w:after="480"/>
        <w:rPr>
          <w:rFonts w:ascii="Calibri" w:hAnsi="Calibri"/>
          <w:color w:val="595A59"/>
        </w:rPr>
      </w:pPr>
      <w:r w:rsidRPr="008C5617">
        <w:rPr>
          <w:rFonts w:ascii="Calibri" w:hAnsi="Calibri"/>
          <w:color w:val="595A59"/>
        </w:rPr>
        <w:t>Firm:</w:t>
      </w:r>
      <w:r w:rsidRPr="008C5617">
        <w:rPr>
          <w:rFonts w:ascii="Calibri" w:hAnsi="Calibri"/>
          <w:color w:val="595A59"/>
        </w:rPr>
        <w:tab/>
      </w:r>
      <w:r w:rsidRPr="008C5617">
        <w:rPr>
          <w:rFonts w:ascii="Calibri" w:hAnsi="Calibri"/>
          <w:color w:val="595A59"/>
        </w:rPr>
        <w:tab/>
        <w:t>…………………………………………………………</w:t>
      </w:r>
      <w:r w:rsidR="00D464B2" w:rsidRPr="008C5617">
        <w:rPr>
          <w:rFonts w:ascii="Calibri" w:hAnsi="Calibri"/>
          <w:color w:val="595A59"/>
        </w:rPr>
        <w:tab/>
      </w:r>
    </w:p>
    <w:p w14:paraId="5B0CC501" w14:textId="77777777" w:rsidR="00E10126" w:rsidRPr="008C5617" w:rsidRDefault="00E10126" w:rsidP="00E10126">
      <w:pPr>
        <w:spacing w:after="480"/>
        <w:rPr>
          <w:rFonts w:ascii="Calibri" w:hAnsi="Calibri"/>
          <w:color w:val="595A59"/>
        </w:rPr>
      </w:pPr>
      <w:r w:rsidRPr="008C5617">
        <w:rPr>
          <w:rFonts w:ascii="Calibri" w:hAnsi="Calibri"/>
          <w:color w:val="595A59"/>
        </w:rPr>
        <w:t>Date:</w:t>
      </w:r>
      <w:r w:rsidRPr="008C5617">
        <w:rPr>
          <w:rFonts w:ascii="Calibri" w:hAnsi="Calibri"/>
          <w:color w:val="595A59"/>
        </w:rPr>
        <w:tab/>
      </w:r>
      <w:r w:rsidRPr="008C5617">
        <w:rPr>
          <w:rFonts w:ascii="Calibri" w:hAnsi="Calibri"/>
          <w:color w:val="595A59"/>
        </w:rPr>
        <w:tab/>
        <w:t>…………………………………………………………</w:t>
      </w:r>
    </w:p>
    <w:p w14:paraId="13EE8F1B" w14:textId="77777777" w:rsidR="00E10126" w:rsidRPr="008C5617" w:rsidRDefault="00E10126" w:rsidP="00E10126">
      <w:pPr>
        <w:spacing w:after="480"/>
        <w:rPr>
          <w:rFonts w:ascii="Calibri" w:hAnsi="Calibri"/>
          <w:color w:val="595A59"/>
        </w:rPr>
      </w:pPr>
      <w:r w:rsidRPr="008C5617">
        <w:rPr>
          <w:rFonts w:ascii="Calibri" w:hAnsi="Calibri"/>
          <w:color w:val="595A59"/>
        </w:rPr>
        <w:t>Signed:</w:t>
      </w:r>
      <w:r w:rsidRPr="008C5617">
        <w:rPr>
          <w:rFonts w:ascii="Calibri" w:hAnsi="Calibri"/>
          <w:color w:val="595A59"/>
        </w:rPr>
        <w:tab/>
        <w:t>…………………………………………………………</w:t>
      </w:r>
      <w:r w:rsidRPr="008C5617">
        <w:rPr>
          <w:rFonts w:ascii="Calibri" w:hAnsi="Calibri"/>
          <w:color w:val="595A59"/>
        </w:rPr>
        <w:tab/>
      </w:r>
    </w:p>
    <w:p w14:paraId="41F4CD2F" w14:textId="77777777" w:rsidR="00E10126" w:rsidRPr="008C5617" w:rsidRDefault="00E10126" w:rsidP="00E10126">
      <w:pPr>
        <w:spacing w:after="480"/>
        <w:rPr>
          <w:rFonts w:ascii="Calibri" w:hAnsi="Calibri"/>
          <w:color w:val="595A59"/>
        </w:rPr>
      </w:pPr>
      <w:r w:rsidRPr="008C5617">
        <w:rPr>
          <w:rFonts w:ascii="Calibri" w:hAnsi="Calibri"/>
          <w:color w:val="595A59"/>
        </w:rPr>
        <w:t>Name:</w:t>
      </w:r>
      <w:r w:rsidRPr="008C5617">
        <w:rPr>
          <w:rFonts w:ascii="Calibri" w:hAnsi="Calibri"/>
          <w:color w:val="595A59"/>
        </w:rPr>
        <w:tab/>
        <w:t>…………………………………………………………</w:t>
      </w:r>
    </w:p>
    <w:p w14:paraId="67705DC3" w14:textId="77777777" w:rsidR="00E10126" w:rsidRPr="008C5617" w:rsidRDefault="00E10126" w:rsidP="00E10126">
      <w:pPr>
        <w:spacing w:after="480"/>
        <w:rPr>
          <w:rFonts w:ascii="Calibri" w:hAnsi="Calibri"/>
          <w:color w:val="595A59"/>
        </w:rPr>
      </w:pPr>
      <w:r w:rsidRPr="008C5617">
        <w:rPr>
          <w:rFonts w:ascii="Calibri" w:hAnsi="Calibri"/>
          <w:color w:val="595A59"/>
        </w:rPr>
        <w:t>Firm:</w:t>
      </w:r>
      <w:r w:rsidRPr="008C5617">
        <w:rPr>
          <w:rFonts w:ascii="Calibri" w:hAnsi="Calibri"/>
          <w:color w:val="595A59"/>
        </w:rPr>
        <w:tab/>
      </w:r>
      <w:r w:rsidRPr="008C5617">
        <w:rPr>
          <w:rFonts w:ascii="Calibri" w:hAnsi="Calibri"/>
          <w:color w:val="595A59"/>
        </w:rPr>
        <w:tab/>
        <w:t>…………………………………………………………</w:t>
      </w:r>
      <w:r w:rsidRPr="008C5617">
        <w:rPr>
          <w:rFonts w:ascii="Calibri" w:hAnsi="Calibri"/>
          <w:color w:val="595A59"/>
        </w:rPr>
        <w:tab/>
      </w:r>
    </w:p>
    <w:p w14:paraId="5CC9EBF0" w14:textId="77777777" w:rsidR="00E10126" w:rsidRPr="008C5617" w:rsidRDefault="00E10126" w:rsidP="00E10126">
      <w:pPr>
        <w:spacing w:after="480"/>
        <w:rPr>
          <w:rFonts w:ascii="Calibri" w:hAnsi="Calibri"/>
          <w:color w:val="595A59"/>
        </w:rPr>
      </w:pPr>
      <w:r w:rsidRPr="008C5617">
        <w:rPr>
          <w:rFonts w:ascii="Calibri" w:hAnsi="Calibri"/>
          <w:color w:val="595A59"/>
        </w:rPr>
        <w:t>Date:</w:t>
      </w:r>
      <w:r w:rsidRPr="008C5617">
        <w:rPr>
          <w:rFonts w:ascii="Calibri" w:hAnsi="Calibri"/>
          <w:color w:val="595A59"/>
        </w:rPr>
        <w:tab/>
      </w:r>
      <w:r w:rsidRPr="008C5617">
        <w:rPr>
          <w:rFonts w:ascii="Calibri" w:hAnsi="Calibri"/>
          <w:color w:val="595A59"/>
        </w:rPr>
        <w:tab/>
        <w:t>…………………………………………………………</w:t>
      </w:r>
    </w:p>
    <w:p w14:paraId="496D37D2" w14:textId="77777777" w:rsidR="00E10126" w:rsidRPr="008C5617" w:rsidRDefault="00E10126" w:rsidP="00E10126">
      <w:pPr>
        <w:spacing w:after="360"/>
        <w:rPr>
          <w:rFonts w:ascii="Calibri" w:hAnsi="Calibri"/>
          <w:color w:val="595A59"/>
        </w:rPr>
        <w:sectPr w:rsidR="00E10126" w:rsidRPr="008C5617" w:rsidSect="00E10126">
          <w:type w:val="continuous"/>
          <w:pgSz w:w="11920" w:h="16840"/>
          <w:pgMar w:top="1560" w:right="1120" w:bottom="940" w:left="1260" w:header="720" w:footer="720" w:gutter="0"/>
          <w:cols w:num="2" w:space="720"/>
        </w:sectPr>
      </w:pPr>
    </w:p>
    <w:p w14:paraId="539A38E6" w14:textId="77777777" w:rsidR="00CA6622" w:rsidRDefault="00CA6622" w:rsidP="00CA6622">
      <w:pPr>
        <w:rPr>
          <w:rFonts w:ascii="Calibri" w:eastAsia="Arial" w:hAnsi="Calibri" w:cs="Arial"/>
          <w:sz w:val="18"/>
          <w:szCs w:val="18"/>
        </w:rPr>
      </w:pPr>
    </w:p>
    <w:p w14:paraId="5E85B3A8" w14:textId="44C0EB3D" w:rsidR="007647AF" w:rsidRDefault="00100937" w:rsidP="00100937">
      <w:pPr>
        <w:jc w:val="center"/>
        <w:rPr>
          <w:rFonts w:asciiTheme="minorHAnsi" w:hAnsiTheme="minorHAnsi" w:cstheme="minorHAnsi"/>
          <w:color w:val="404040"/>
        </w:rPr>
      </w:pPr>
      <w:r w:rsidRPr="00100937">
        <w:rPr>
          <w:rFonts w:asciiTheme="minorHAnsi" w:hAnsiTheme="minorHAnsi" w:cstheme="minorHAnsi"/>
          <w:color w:val="404040"/>
        </w:rPr>
        <w:t xml:space="preserve">BlueSKY Chartered Financial Planners is a trading style of BlueSKY Financial Planners Ltd which is authorised and regulated by the Financial Conduct Authority. BlueSKY Financial Planners Ltd is registered in England &amp; Wales No. 11936113. Registered Office: </w:t>
      </w:r>
      <w:r w:rsidR="008A1CE7">
        <w:rPr>
          <w:rFonts w:asciiTheme="minorHAnsi" w:hAnsiTheme="minorHAnsi" w:cstheme="minorHAnsi"/>
          <w:color w:val="404040"/>
        </w:rPr>
        <w:t>The Barn, Hatch Farm, Mill Lane, Sindlesham</w:t>
      </w:r>
      <w:r w:rsidRPr="00100937">
        <w:rPr>
          <w:rFonts w:asciiTheme="minorHAnsi" w:hAnsiTheme="minorHAnsi" w:cstheme="minorHAnsi"/>
          <w:color w:val="404040"/>
        </w:rPr>
        <w:t>, Reading</w:t>
      </w:r>
      <w:r w:rsidR="008A1CE7">
        <w:rPr>
          <w:rFonts w:asciiTheme="minorHAnsi" w:hAnsiTheme="minorHAnsi" w:cstheme="minorHAnsi"/>
          <w:color w:val="404040"/>
        </w:rPr>
        <w:t>, RG41 5DF</w:t>
      </w:r>
    </w:p>
    <w:p w14:paraId="55BC46FD" w14:textId="55885763" w:rsidR="00100937" w:rsidRPr="00100937" w:rsidRDefault="00100937" w:rsidP="0066563A">
      <w:pPr>
        <w:spacing w:after="200"/>
        <w:rPr>
          <w:rFonts w:asciiTheme="minorHAnsi" w:hAnsiTheme="minorHAnsi" w:cstheme="minorHAnsi"/>
          <w:color w:val="404040"/>
        </w:rPr>
      </w:pPr>
    </w:p>
    <w:p w14:paraId="4A4A27A5" w14:textId="6D3D7B7F" w:rsidR="00D66164" w:rsidRPr="00D66164" w:rsidRDefault="0066563A" w:rsidP="00100937">
      <w:pPr>
        <w:pStyle w:val="BasicParagraph"/>
        <w:suppressAutoHyphens/>
        <w:spacing w:after="113"/>
        <w:jc w:val="center"/>
        <w:rPr>
          <w:rFonts w:ascii="Calibri" w:hAnsi="Calibri"/>
          <w:color w:val="FFFFFF" w:themeColor="background1"/>
          <w:sz w:val="68"/>
          <w:szCs w:val="68"/>
        </w:rPr>
      </w:pPr>
      <w:r w:rsidRPr="006B25A4">
        <w:rPr>
          <w:rFonts w:asciiTheme="minorHAnsi" w:hAnsiTheme="minorHAnsi" w:cstheme="minorHAnsi"/>
          <w:noProof/>
          <w:szCs w:val="20"/>
        </w:rPr>
        <w:lastRenderedPageBreak/>
        <mc:AlternateContent>
          <mc:Choice Requires="wps">
            <w:drawing>
              <wp:anchor distT="0" distB="0" distL="114300" distR="114300" simplePos="0" relativeHeight="251666432" behindDoc="0" locked="0" layoutInCell="1" allowOverlap="1" wp14:anchorId="21700E0C" wp14:editId="5E84C7F2">
                <wp:simplePos x="0" y="0"/>
                <wp:positionH relativeFrom="column">
                  <wp:posOffset>-800100</wp:posOffset>
                </wp:positionH>
                <wp:positionV relativeFrom="paragraph">
                  <wp:posOffset>389255</wp:posOffset>
                </wp:positionV>
                <wp:extent cx="7563485" cy="434975"/>
                <wp:effectExtent l="0" t="0" r="0" b="3175"/>
                <wp:wrapNone/>
                <wp:docPr id="1887212596" name="Text Box 1887212596"/>
                <wp:cNvGraphicFramePr/>
                <a:graphic xmlns:a="http://schemas.openxmlformats.org/drawingml/2006/main">
                  <a:graphicData uri="http://schemas.microsoft.com/office/word/2010/wordprocessingShape">
                    <wps:wsp>
                      <wps:cNvSpPr txBox="1"/>
                      <wps:spPr>
                        <a:xfrm>
                          <a:off x="0" y="0"/>
                          <a:ext cx="7563485" cy="434975"/>
                        </a:xfrm>
                        <a:prstGeom prst="rect">
                          <a:avLst/>
                        </a:prstGeom>
                        <a:noFill/>
                        <a:ln w="6350">
                          <a:noFill/>
                        </a:ln>
                      </wps:spPr>
                      <wps:txbx>
                        <w:txbxContent>
                          <w:p w14:paraId="08FAA985" w14:textId="77777777" w:rsidR="0066563A" w:rsidRPr="00DB70B4" w:rsidRDefault="0066563A" w:rsidP="0066563A">
                            <w:pPr>
                              <w:jc w:val="center"/>
                              <w:rPr>
                                <w:rFonts w:asciiTheme="minorHAnsi" w:hAnsiTheme="minorHAnsi" w:cstheme="minorHAnsi"/>
                                <w:color w:val="8E7AB0"/>
                                <w:sz w:val="32"/>
                                <w:szCs w:val="32"/>
                              </w:rPr>
                            </w:pPr>
                            <w:r>
                              <w:rPr>
                                <w:rFonts w:asciiTheme="minorHAnsi" w:hAnsiTheme="minorHAnsi" w:cstheme="minorHAnsi"/>
                                <w:color w:val="8E7AB0"/>
                                <w:sz w:val="32"/>
                                <w:szCs w:val="32"/>
                              </w:rPr>
                              <w:t>Client 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00E0C" id="Text Box 1887212596" o:spid="_x0000_s1027" type="#_x0000_t202" style="position:absolute;left:0;text-align:left;margin-left:-63pt;margin-top:30.65pt;width:595.55pt;height: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" filled="f" stroked="f" strokeweight=".5pt">
                <v:textbox>
                  <w:txbxContent>
                    <w:p w14:paraId="08FAA985" w14:textId="77777777" w:rsidR="0066563A" w:rsidRPr="00DB70B4" w:rsidRDefault="0066563A" w:rsidP="0066563A">
                      <w:pPr>
                        <w:jc w:val="center"/>
                        <w:rPr>
                          <w:rFonts w:asciiTheme="minorHAnsi" w:hAnsiTheme="minorHAnsi" w:cstheme="minorHAnsi"/>
                          <w:color w:val="8E7AB0"/>
                          <w:sz w:val="32"/>
                          <w:szCs w:val="32"/>
                        </w:rPr>
                      </w:pPr>
                      <w:r>
                        <w:rPr>
                          <w:rFonts w:asciiTheme="minorHAnsi" w:hAnsiTheme="minorHAnsi" w:cstheme="minorHAnsi"/>
                          <w:color w:val="8E7AB0"/>
                          <w:sz w:val="32"/>
                          <w:szCs w:val="32"/>
                        </w:rPr>
                        <w:t>Client Privacy Notice</w:t>
                      </w:r>
                    </w:p>
                  </w:txbxContent>
                </v:textbox>
              </v:shape>
            </w:pict>
          </mc:Fallback>
        </mc:AlternateContent>
      </w:r>
    </w:p>
    <w:p w14:paraId="19DFC933" w14:textId="27FB42C6" w:rsidR="00EF01D3" w:rsidRDefault="00EF01D3"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p>
    <w:p w14:paraId="0DDFC1B2"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Why should you read this document?</w:t>
      </w:r>
    </w:p>
    <w:p w14:paraId="5C167858" w14:textId="629363E8" w:rsidR="00D66164" w:rsidRPr="00D66164" w:rsidRDefault="00D66164" w:rsidP="00D66164">
      <w:pPr>
        <w:widowControl/>
        <w:spacing w:after="120" w:line="240" w:lineRule="auto"/>
        <w:rPr>
          <w:rFonts w:ascii="Calibri" w:eastAsia="Calibri" w:hAnsi="Calibri" w:cs="Times New Roman"/>
          <w:color w:val="404040"/>
        </w:rPr>
      </w:pPr>
      <w:r w:rsidRPr="00D66164">
        <w:rPr>
          <w:rFonts w:ascii="Calibri" w:eastAsia="Calibri" w:hAnsi="Calibri" w:cs="Times New Roman"/>
          <w:color w:val="404040"/>
        </w:rPr>
        <w:t xml:space="preserve">During the course of dealing with us, we will ask you to provide us with detailed personal information relating to </w:t>
      </w:r>
      <w:r w:rsidRPr="00A40712">
        <w:rPr>
          <w:rFonts w:ascii="Calibri" w:eastAsia="Calibri" w:hAnsi="Calibri" w:cs="Times New Roman"/>
          <w:color w:val="595A59"/>
        </w:rPr>
        <w:t>your</w:t>
      </w:r>
      <w:r w:rsidR="001B3231" w:rsidRPr="00A40712">
        <w:rPr>
          <w:rFonts w:ascii="Calibri" w:eastAsia="Calibri" w:hAnsi="Calibri" w:cs="Times New Roman"/>
          <w:color w:val="595A59"/>
        </w:rPr>
        <w:t xml:space="preserve"> client</w:t>
      </w:r>
      <w:r w:rsidRPr="00A40712">
        <w:rPr>
          <w:rFonts w:ascii="Calibri" w:eastAsia="Calibri" w:hAnsi="Calibri" w:cs="Times New Roman"/>
          <w:strike/>
          <w:color w:val="595A59"/>
        </w:rPr>
        <w:t>,</w:t>
      </w:r>
      <w:r w:rsidRPr="00A40712">
        <w:rPr>
          <w:rFonts w:ascii="Calibri" w:eastAsia="Calibri" w:hAnsi="Calibri" w:cs="Times New Roman"/>
          <w:color w:val="595A59"/>
        </w:rPr>
        <w:t xml:space="preserve"> </w:t>
      </w:r>
      <w:r w:rsidR="001B3231" w:rsidRPr="00A40712">
        <w:rPr>
          <w:rFonts w:ascii="Calibri" w:eastAsia="Calibri" w:hAnsi="Calibri" w:cs="Times New Roman"/>
          <w:color w:val="595A59"/>
        </w:rPr>
        <w:t xml:space="preserve">in particular with regard to their </w:t>
      </w:r>
      <w:r w:rsidRPr="00A40712">
        <w:rPr>
          <w:rFonts w:ascii="Calibri" w:eastAsia="Calibri" w:hAnsi="Calibri" w:cs="Times New Roman"/>
          <w:color w:val="595A59"/>
        </w:rPr>
        <w:t xml:space="preserve">health and family health history </w:t>
      </w:r>
      <w:r w:rsidRPr="00A40712">
        <w:rPr>
          <w:rFonts w:ascii="Calibri" w:eastAsia="Calibri" w:hAnsi="Calibri" w:cs="Times New Roman"/>
          <w:b/>
          <w:color w:val="595A59"/>
        </w:rPr>
        <w:t>(</w:t>
      </w:r>
      <w:r w:rsidR="001B3231" w:rsidRPr="00A40712">
        <w:rPr>
          <w:rFonts w:ascii="Calibri" w:eastAsia="Calibri" w:hAnsi="Calibri" w:cs="Times New Roman"/>
          <w:b/>
          <w:color w:val="595A59"/>
        </w:rPr>
        <w:t>Their</w:t>
      </w:r>
      <w:r w:rsidRPr="00A40712">
        <w:rPr>
          <w:rFonts w:ascii="Calibri" w:eastAsia="Calibri" w:hAnsi="Calibri" w:cs="Times New Roman"/>
          <w:b/>
          <w:color w:val="595A59"/>
        </w:rPr>
        <w:t xml:space="preserve"> Personal Data)</w:t>
      </w:r>
      <w:r w:rsidRPr="00A40712">
        <w:rPr>
          <w:rFonts w:ascii="Calibri" w:eastAsia="Calibri" w:hAnsi="Calibri" w:cs="Times New Roman"/>
          <w:color w:val="595A59"/>
        </w:rPr>
        <w:t xml:space="preserve">. This document is important as it allows us to explain to you what we will need to do with </w:t>
      </w:r>
      <w:r w:rsidR="001B3231" w:rsidRPr="00A40712">
        <w:rPr>
          <w:rFonts w:ascii="Calibri" w:eastAsia="Calibri" w:hAnsi="Calibri" w:cs="Times New Roman"/>
          <w:color w:val="595A59"/>
        </w:rPr>
        <w:t>their</w:t>
      </w:r>
      <w:r w:rsidRPr="00A40712">
        <w:rPr>
          <w:rFonts w:ascii="Calibri" w:eastAsia="Calibri" w:hAnsi="Calibri" w:cs="Times New Roman"/>
          <w:color w:val="595A59"/>
        </w:rPr>
        <w:t xml:space="preserve"> Personal Data, and the various rights you </w:t>
      </w:r>
      <w:r w:rsidR="001B3231" w:rsidRPr="00A40712">
        <w:rPr>
          <w:rFonts w:ascii="Calibri" w:eastAsia="Calibri" w:hAnsi="Calibri" w:cs="Times New Roman"/>
          <w:color w:val="595A59"/>
        </w:rPr>
        <w:t xml:space="preserve">and they </w:t>
      </w:r>
      <w:r w:rsidRPr="00A40712">
        <w:rPr>
          <w:rFonts w:ascii="Calibri" w:eastAsia="Calibri" w:hAnsi="Calibri" w:cs="Times New Roman"/>
          <w:color w:val="595A59"/>
        </w:rPr>
        <w:t xml:space="preserve">have in relation to </w:t>
      </w:r>
      <w:r w:rsidR="001B3231" w:rsidRPr="00A40712">
        <w:rPr>
          <w:rFonts w:ascii="Calibri" w:eastAsia="Calibri" w:hAnsi="Calibri" w:cs="Times New Roman"/>
          <w:color w:val="595A59"/>
        </w:rPr>
        <w:t xml:space="preserve">that </w:t>
      </w:r>
      <w:r w:rsidRPr="00A40712">
        <w:rPr>
          <w:rFonts w:ascii="Calibri" w:eastAsia="Calibri" w:hAnsi="Calibri" w:cs="Times New Roman"/>
          <w:color w:val="595A59"/>
        </w:rPr>
        <w:t>Data.</w:t>
      </w:r>
    </w:p>
    <w:p w14:paraId="6513A806"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What do we mean by “Personal Data”?</w:t>
      </w:r>
    </w:p>
    <w:p w14:paraId="3E21E923" w14:textId="54E20A28" w:rsidR="00D66164" w:rsidRPr="00A40712" w:rsidRDefault="00D66164" w:rsidP="00D66164">
      <w:pPr>
        <w:widowControl/>
        <w:spacing w:after="120" w:line="240" w:lineRule="auto"/>
        <w:rPr>
          <w:rFonts w:ascii="Calibri" w:eastAsia="Calibri" w:hAnsi="Calibri" w:cs="Times New Roman"/>
          <w:color w:val="595A59"/>
        </w:rPr>
      </w:pPr>
      <w:r w:rsidRPr="00A40712">
        <w:rPr>
          <w:rFonts w:ascii="Calibri" w:eastAsia="Calibri" w:hAnsi="Calibri" w:cs="Times New Roman"/>
          <w:color w:val="595A59"/>
        </w:rPr>
        <w:t xml:space="preserve">Personal Data means any information that describes or relates to </w:t>
      </w:r>
      <w:r w:rsidR="001B3231" w:rsidRPr="00A40712">
        <w:rPr>
          <w:rFonts w:ascii="Calibri" w:eastAsia="Calibri" w:hAnsi="Calibri" w:cs="Times New Roman"/>
          <w:color w:val="595A59"/>
        </w:rPr>
        <w:t xml:space="preserve">a client’s </w:t>
      </w:r>
      <w:r w:rsidRPr="00A40712">
        <w:rPr>
          <w:rFonts w:ascii="Calibri" w:eastAsia="Calibri" w:hAnsi="Calibri" w:cs="Times New Roman"/>
          <w:color w:val="595A59"/>
        </w:rPr>
        <w:t>personal circumstances.</w:t>
      </w:r>
      <w:r w:rsidR="001B3231" w:rsidRPr="00A40712">
        <w:rPr>
          <w:rFonts w:ascii="Calibri" w:eastAsia="Calibri" w:hAnsi="Calibri" w:cs="Times New Roman"/>
          <w:color w:val="595A59"/>
        </w:rPr>
        <w:t xml:space="preserve"> </w:t>
      </w:r>
      <w:r w:rsidRPr="00A40712">
        <w:rPr>
          <w:rFonts w:ascii="Calibri" w:eastAsia="Calibri" w:hAnsi="Calibri" w:cs="Times New Roman"/>
          <w:color w:val="595A59"/>
        </w:rPr>
        <w:t xml:space="preserve">Personal Data may identify </w:t>
      </w:r>
      <w:r w:rsidR="001B3231" w:rsidRPr="00A40712">
        <w:rPr>
          <w:rFonts w:ascii="Calibri" w:eastAsia="Calibri" w:hAnsi="Calibri" w:cs="Times New Roman"/>
          <w:color w:val="595A59"/>
        </w:rPr>
        <w:t>clients</w:t>
      </w:r>
      <w:r w:rsidRPr="00A40712">
        <w:rPr>
          <w:rFonts w:ascii="Calibri" w:eastAsia="Calibri" w:hAnsi="Calibri" w:cs="Times New Roman"/>
          <w:color w:val="595A59"/>
        </w:rPr>
        <w:t xml:space="preserve"> directly, for example name, address, date or birth, National Insurance number. Personal Data may also identify </w:t>
      </w:r>
      <w:r w:rsidR="001B3231" w:rsidRPr="00A40712">
        <w:rPr>
          <w:rFonts w:ascii="Calibri" w:eastAsia="Calibri" w:hAnsi="Calibri" w:cs="Times New Roman"/>
          <w:color w:val="595A59"/>
        </w:rPr>
        <w:t xml:space="preserve">clients </w:t>
      </w:r>
      <w:r w:rsidRPr="00A40712">
        <w:rPr>
          <w:rFonts w:ascii="Calibri" w:eastAsia="Calibri" w:hAnsi="Calibri" w:cs="Times New Roman"/>
          <w:color w:val="595A59"/>
        </w:rPr>
        <w:t>indirectly, for example,</w:t>
      </w:r>
      <w:r w:rsidR="001A74E5">
        <w:rPr>
          <w:rFonts w:ascii="Calibri" w:eastAsia="Calibri" w:hAnsi="Calibri" w:cs="Times New Roman"/>
          <w:color w:val="595A59"/>
        </w:rPr>
        <w:t xml:space="preserve"> their</w:t>
      </w:r>
      <w:r w:rsidRPr="00A40712">
        <w:rPr>
          <w:rFonts w:ascii="Calibri" w:eastAsia="Calibri" w:hAnsi="Calibri" w:cs="Times New Roman"/>
          <w:color w:val="595A59"/>
        </w:rPr>
        <w:t xml:space="preserve"> employment situation, physical and mental health history, or any other information that could be associated with </w:t>
      </w:r>
      <w:r w:rsidR="001A74E5">
        <w:rPr>
          <w:rFonts w:ascii="Calibri" w:eastAsia="Calibri" w:hAnsi="Calibri" w:cs="Times New Roman"/>
          <w:color w:val="595A59"/>
        </w:rPr>
        <w:t>their</w:t>
      </w:r>
      <w:r w:rsidRPr="00A40712">
        <w:rPr>
          <w:rFonts w:ascii="Calibri" w:eastAsia="Calibri" w:hAnsi="Calibri" w:cs="Times New Roman"/>
          <w:color w:val="595A59"/>
        </w:rPr>
        <w:t xml:space="preserve"> cultural or social identity. </w:t>
      </w:r>
    </w:p>
    <w:p w14:paraId="49541D79" w14:textId="61254A35" w:rsidR="00D66164" w:rsidRPr="00A40712" w:rsidRDefault="00D66164" w:rsidP="00D66164">
      <w:pPr>
        <w:widowControl/>
        <w:spacing w:after="120" w:line="240" w:lineRule="auto"/>
        <w:rPr>
          <w:rFonts w:ascii="Calibri" w:eastAsia="Calibri" w:hAnsi="Calibri" w:cs="Times New Roman"/>
          <w:color w:val="595A59"/>
        </w:rPr>
      </w:pPr>
      <w:r w:rsidRPr="00A40712">
        <w:rPr>
          <w:rFonts w:ascii="Calibri" w:eastAsia="Calibri" w:hAnsi="Calibri" w:cs="Times New Roman"/>
          <w:color w:val="595A59"/>
        </w:rPr>
        <w:t>In the context of providing you with assistance in relation to</w:t>
      </w:r>
      <w:r w:rsidR="001B3231" w:rsidRPr="00A40712">
        <w:rPr>
          <w:rFonts w:ascii="Calibri" w:eastAsia="Calibri" w:hAnsi="Calibri" w:cs="Times New Roman"/>
          <w:color w:val="595A59"/>
        </w:rPr>
        <w:t xml:space="preserve"> the provision of a pension sharing report</w:t>
      </w:r>
      <w:r w:rsidR="00A40712" w:rsidRPr="00A40712">
        <w:rPr>
          <w:rFonts w:ascii="Calibri" w:eastAsia="Calibri" w:hAnsi="Calibri" w:cs="Times New Roman"/>
          <w:color w:val="595A59"/>
        </w:rPr>
        <w:t>,</w:t>
      </w:r>
      <w:r w:rsidRPr="00A40712">
        <w:rPr>
          <w:rFonts w:ascii="Calibri" w:eastAsia="Calibri" w:hAnsi="Calibri" w:cs="Times New Roman"/>
          <w:color w:val="595A59"/>
        </w:rPr>
        <w:t xml:space="preserve"> </w:t>
      </w:r>
      <w:r w:rsidR="00A37376" w:rsidRPr="00A40712">
        <w:rPr>
          <w:rFonts w:ascii="Calibri" w:eastAsia="Calibri" w:hAnsi="Calibri" w:cs="Times New Roman"/>
          <w:color w:val="595A59"/>
        </w:rPr>
        <w:t>or associated advice</w:t>
      </w:r>
      <w:r w:rsidR="00A40712" w:rsidRPr="00A40712">
        <w:rPr>
          <w:rFonts w:ascii="Calibri" w:eastAsia="Calibri" w:hAnsi="Calibri" w:cs="Times New Roman"/>
          <w:color w:val="595A59"/>
        </w:rPr>
        <w:t xml:space="preserve"> </w:t>
      </w:r>
      <w:r w:rsidRPr="00A40712">
        <w:rPr>
          <w:rFonts w:ascii="Calibri" w:eastAsia="Calibri" w:hAnsi="Calibri" w:cs="Times New Roman"/>
          <w:color w:val="595A59"/>
        </w:rPr>
        <w:t>Personal Data may include:</w:t>
      </w:r>
    </w:p>
    <w:p w14:paraId="3AFB8552" w14:textId="77777777" w:rsidR="00D66164" w:rsidRPr="00A40712" w:rsidRDefault="00D66164" w:rsidP="00D66164">
      <w:pPr>
        <w:widowControl/>
        <w:numPr>
          <w:ilvl w:val="0"/>
          <w:numId w:val="6"/>
        </w:numPr>
        <w:spacing w:after="120" w:line="240" w:lineRule="auto"/>
        <w:ind w:left="357" w:hanging="357"/>
        <w:rPr>
          <w:rFonts w:ascii="Calibri" w:eastAsia="Calibri" w:hAnsi="Calibri" w:cs="Times New Roman"/>
          <w:color w:val="595A59"/>
        </w:rPr>
      </w:pPr>
      <w:r w:rsidRPr="00A40712">
        <w:rPr>
          <w:rFonts w:ascii="Calibri" w:eastAsia="Calibri" w:hAnsi="Calibri" w:cs="Times New Roman"/>
          <w:color w:val="595A59"/>
        </w:rPr>
        <w:t>Title, names, date of birth, gender, nationality, civil/marital status, contact details, addresses and documents that are necessary to verify identity</w:t>
      </w:r>
    </w:p>
    <w:p w14:paraId="5E3676E0" w14:textId="77777777" w:rsidR="00D66164" w:rsidRPr="00A40712" w:rsidRDefault="00D66164" w:rsidP="00D66164">
      <w:pPr>
        <w:widowControl/>
        <w:numPr>
          <w:ilvl w:val="0"/>
          <w:numId w:val="6"/>
        </w:numPr>
        <w:spacing w:after="120" w:line="240" w:lineRule="auto"/>
        <w:ind w:left="357" w:hanging="357"/>
        <w:rPr>
          <w:rFonts w:ascii="Calibri" w:eastAsia="Calibri" w:hAnsi="Calibri" w:cs="Times New Roman"/>
          <w:color w:val="595A59"/>
        </w:rPr>
      </w:pPr>
      <w:r w:rsidRPr="00A40712">
        <w:rPr>
          <w:rFonts w:ascii="Calibri" w:eastAsia="Calibri" w:hAnsi="Calibri" w:cs="Times New Roman"/>
          <w:color w:val="595A59"/>
        </w:rPr>
        <w:t xml:space="preserve">Employment and remuneration information, (including salary/bonus schemes/overtime/sick pay/other benefits), employment history </w:t>
      </w:r>
    </w:p>
    <w:p w14:paraId="6A7B5247" w14:textId="77777777" w:rsidR="00D66164" w:rsidRPr="00A40712" w:rsidRDefault="00D66164" w:rsidP="00D66164">
      <w:pPr>
        <w:widowControl/>
        <w:numPr>
          <w:ilvl w:val="0"/>
          <w:numId w:val="6"/>
        </w:numPr>
        <w:spacing w:after="120" w:line="240" w:lineRule="auto"/>
        <w:ind w:left="357" w:hanging="357"/>
        <w:rPr>
          <w:rFonts w:ascii="Calibri" w:eastAsia="Calibri" w:hAnsi="Calibri" w:cs="Times New Roman"/>
          <w:color w:val="595A59"/>
        </w:rPr>
      </w:pPr>
      <w:r w:rsidRPr="00A40712">
        <w:rPr>
          <w:rFonts w:ascii="Calibri" w:eastAsia="Calibri" w:hAnsi="Calibri" w:cs="Times New Roman"/>
          <w:color w:val="595A59"/>
        </w:rPr>
        <w:t>Bank account details, tax information, loans and credit commitments, personal credit history, sources of income and expenditure, family circumstances and details of dependents</w:t>
      </w:r>
    </w:p>
    <w:p w14:paraId="18106502" w14:textId="77777777" w:rsidR="00D66164" w:rsidRPr="00A40712" w:rsidRDefault="00D66164" w:rsidP="00D66164">
      <w:pPr>
        <w:widowControl/>
        <w:numPr>
          <w:ilvl w:val="0"/>
          <w:numId w:val="6"/>
        </w:numPr>
        <w:spacing w:after="120" w:line="240" w:lineRule="auto"/>
        <w:ind w:left="357" w:hanging="357"/>
        <w:rPr>
          <w:rFonts w:ascii="Calibri" w:eastAsia="Calibri" w:hAnsi="Calibri" w:cs="Times New Roman"/>
          <w:color w:val="595A59"/>
        </w:rPr>
      </w:pPr>
      <w:r w:rsidRPr="00A40712">
        <w:rPr>
          <w:rFonts w:ascii="Calibri" w:eastAsia="Calibri" w:hAnsi="Calibri" w:cs="Times New Roman"/>
          <w:color w:val="595A59"/>
        </w:rPr>
        <w:t xml:space="preserve">Health status and history, details of treatment and prognosis, medical reports (further details are provided below specifically with regard to the processing we may undertake in relation to this type of information) </w:t>
      </w:r>
    </w:p>
    <w:p w14:paraId="47FFB0D4"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The basis upon which our Firm will deal with Personal Data</w:t>
      </w:r>
    </w:p>
    <w:p w14:paraId="372F8A36"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When we speak with you</w:t>
      </w:r>
      <w:r w:rsidR="00C53EA3" w:rsidRPr="00802E26">
        <w:rPr>
          <w:rFonts w:ascii="Calibri" w:eastAsia="Calibri" w:hAnsi="Calibri" w:cs="Times New Roman"/>
          <w:color w:val="595A59"/>
        </w:rPr>
        <w:t>, or your clients,</w:t>
      </w:r>
      <w:r w:rsidRPr="00802E26">
        <w:rPr>
          <w:rFonts w:ascii="Calibri" w:eastAsia="Calibri" w:hAnsi="Calibri" w:cs="Times New Roman"/>
          <w:color w:val="595A59"/>
        </w:rPr>
        <w:t xml:space="preserve"> about your requirements we do so on the basis that both parties are entering a contract for the supply of services. </w:t>
      </w:r>
    </w:p>
    <w:p w14:paraId="35D60140" w14:textId="6744D020" w:rsidR="000D4AEC" w:rsidRPr="00802E26" w:rsidRDefault="000D4AEC" w:rsidP="000D4AEC">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In order to perform that contract</w:t>
      </w:r>
      <w:r w:rsidR="00A40712" w:rsidRPr="00802E26">
        <w:rPr>
          <w:rFonts w:ascii="Calibri" w:eastAsia="Calibri" w:hAnsi="Calibri" w:cs="Times New Roman"/>
          <w:color w:val="595A59"/>
        </w:rPr>
        <w:t xml:space="preserve"> </w:t>
      </w:r>
      <w:r w:rsidRPr="00802E26">
        <w:rPr>
          <w:rFonts w:ascii="Calibri" w:eastAsia="Calibri" w:hAnsi="Calibri" w:cs="Times New Roman"/>
          <w:color w:val="595A59"/>
        </w:rPr>
        <w:t>we have the right to use Your client’s Personal Data for the purposes detailed below.</w:t>
      </w:r>
    </w:p>
    <w:p w14:paraId="6DFAC099" w14:textId="5C3D3753" w:rsidR="000D4AEC" w:rsidRPr="00802E26" w:rsidRDefault="000D4AEC" w:rsidP="000D4AEC">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Alternatively, either in the course of initial discussions with you or when the contract between us has come to an end for whatever reason, we have the right to use Your </w:t>
      </w:r>
      <w:r w:rsidR="001A74E5">
        <w:rPr>
          <w:rFonts w:ascii="Calibri" w:eastAsia="Calibri" w:hAnsi="Calibri" w:cs="Times New Roman"/>
          <w:color w:val="595A59"/>
        </w:rPr>
        <w:t xml:space="preserve">client’s </w:t>
      </w:r>
      <w:r w:rsidRPr="00802E26">
        <w:rPr>
          <w:rFonts w:ascii="Calibri" w:eastAsia="Calibri" w:hAnsi="Calibri" w:cs="Times New Roman"/>
          <w:color w:val="595A59"/>
        </w:rPr>
        <w:t>Personal Data provided it is in our legitimate business interest to do so and your rights are not affected.  For example, we may need to respond to requests from our Compliance Service Provider relating to the advice we have given to you, or to make contact with you to seek feedback on the service you received.</w:t>
      </w:r>
    </w:p>
    <w:p w14:paraId="47BBB14E" w14:textId="7AEEA17B" w:rsidR="000D4AEC" w:rsidRPr="00802E26" w:rsidRDefault="000D4AEC" w:rsidP="000D4AEC">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On occasion, we will use Your </w:t>
      </w:r>
      <w:r w:rsidR="001A74E5">
        <w:rPr>
          <w:rFonts w:ascii="Calibri" w:eastAsia="Calibri" w:hAnsi="Calibri" w:cs="Times New Roman"/>
          <w:color w:val="595A59"/>
        </w:rPr>
        <w:t xml:space="preserve">client’s </w:t>
      </w:r>
      <w:r w:rsidRPr="00802E26">
        <w:rPr>
          <w:rFonts w:ascii="Calibri" w:eastAsia="Calibri" w:hAnsi="Calibri" w:cs="Times New Roman"/>
          <w:color w:val="595A59"/>
        </w:rPr>
        <w:t>Personal data for contractual responsibilities we may owe our regulator The Financial Conduct Authority, or for wider compliance with any legal or regulatory obligation to which we might be subject.  In such circumstances, we would be processing Your</w:t>
      </w:r>
      <w:r w:rsidR="001A74E5">
        <w:rPr>
          <w:rFonts w:ascii="Calibri" w:eastAsia="Calibri" w:hAnsi="Calibri" w:cs="Times New Roman"/>
          <w:color w:val="595A59"/>
        </w:rPr>
        <w:t xml:space="preserve"> client’s </w:t>
      </w:r>
      <w:r w:rsidRPr="00802E26">
        <w:rPr>
          <w:rFonts w:ascii="Calibri" w:eastAsia="Calibri" w:hAnsi="Calibri" w:cs="Times New Roman"/>
          <w:color w:val="595A59"/>
        </w:rPr>
        <w:t>Personal Data in order to meet a legal, compliance or other regulatory obligation to which we are subject.</w:t>
      </w:r>
    </w:p>
    <w:p w14:paraId="068DE3C4"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The basis upon which we will process certain parts of Personal Data</w:t>
      </w:r>
    </w:p>
    <w:p w14:paraId="0C67954C" w14:textId="2ABD684D" w:rsidR="000D4AEC" w:rsidRPr="00802E26" w:rsidRDefault="000D4AEC" w:rsidP="000D4AEC">
      <w:pPr>
        <w:widowControl/>
        <w:spacing w:after="120" w:line="240" w:lineRule="auto"/>
        <w:rPr>
          <w:rFonts w:ascii="Calibri" w:eastAsia="Calibri" w:hAnsi="Calibri" w:cs="Times New Roman"/>
          <w:color w:val="595A59"/>
        </w:rPr>
      </w:pPr>
      <w:r w:rsidRPr="00A40712">
        <w:rPr>
          <w:rFonts w:ascii="Calibri" w:eastAsia="Calibri" w:hAnsi="Calibri" w:cs="Times New Roman"/>
          <w:color w:val="595A59"/>
        </w:rPr>
        <w:t xml:space="preserve">Reports in respect of pension sharing will require us to ascertain appropriate annuity rates (i.e. the rate at which capital can be converted into a pension income stream). Annuity rates can be affected by a number of personal </w:t>
      </w:r>
      <w:r w:rsidRPr="00802E26">
        <w:rPr>
          <w:rFonts w:ascii="Calibri" w:eastAsia="Calibri" w:hAnsi="Calibri" w:cs="Times New Roman"/>
          <w:color w:val="595A59"/>
        </w:rPr>
        <w:t xml:space="preserve">factors, in particular your </w:t>
      </w:r>
      <w:r w:rsidR="001A74E5">
        <w:rPr>
          <w:rFonts w:ascii="Calibri" w:eastAsia="Calibri" w:hAnsi="Calibri" w:cs="Times New Roman"/>
          <w:color w:val="595A59"/>
        </w:rPr>
        <w:t xml:space="preserve">client’s </w:t>
      </w:r>
      <w:r w:rsidRPr="00802E26">
        <w:rPr>
          <w:rFonts w:ascii="Calibri" w:eastAsia="Calibri" w:hAnsi="Calibri" w:cs="Times New Roman"/>
          <w:color w:val="595A59"/>
        </w:rPr>
        <w:t xml:space="preserve">state of health and whether you smoke. In this regard we will ask your client </w:t>
      </w:r>
      <w:r w:rsidR="007B68B6" w:rsidRPr="00802E26">
        <w:rPr>
          <w:rFonts w:ascii="Calibri" w:eastAsia="Calibri" w:hAnsi="Calibri" w:cs="Times New Roman"/>
          <w:color w:val="595A59"/>
        </w:rPr>
        <w:t>for information</w:t>
      </w:r>
      <w:r w:rsidRPr="00802E26">
        <w:rPr>
          <w:rFonts w:ascii="Calibri" w:eastAsia="Calibri" w:hAnsi="Calibri" w:cs="Times New Roman"/>
          <w:color w:val="595A59"/>
        </w:rPr>
        <w:t xml:space="preserve"> about their health and medical history (</w:t>
      </w:r>
      <w:r w:rsidRPr="00802E26">
        <w:rPr>
          <w:rFonts w:ascii="Calibri" w:eastAsia="Calibri" w:hAnsi="Calibri" w:cs="Times New Roman"/>
          <w:b/>
          <w:color w:val="595A59"/>
        </w:rPr>
        <w:t>Special Data)</w:t>
      </w:r>
      <w:r w:rsidRPr="00802E26">
        <w:rPr>
          <w:rFonts w:ascii="Calibri" w:eastAsia="Calibri" w:hAnsi="Calibri" w:cs="Times New Roman"/>
          <w:color w:val="595A59"/>
        </w:rPr>
        <w:t>. We will record and use the Special Data in order to make enquiries of annuity providers in relation to the annuity rate they may offer if your client were to purchase an annuity.</w:t>
      </w:r>
    </w:p>
    <w:p w14:paraId="322AE01E" w14:textId="77777777" w:rsidR="00E011C7" w:rsidRDefault="00E011C7" w:rsidP="00D66164">
      <w:pPr>
        <w:widowControl/>
        <w:spacing w:after="120" w:line="240" w:lineRule="auto"/>
        <w:rPr>
          <w:rFonts w:ascii="Calibri" w:eastAsia="Calibri" w:hAnsi="Calibri" w:cs="Times New Roman"/>
          <w:color w:val="595A59"/>
        </w:rPr>
      </w:pPr>
    </w:p>
    <w:p w14:paraId="2E7EBD1C" w14:textId="77777777" w:rsidR="00E011C7" w:rsidRDefault="00E011C7" w:rsidP="00D66164">
      <w:pPr>
        <w:widowControl/>
        <w:spacing w:after="120" w:line="240" w:lineRule="auto"/>
        <w:rPr>
          <w:rFonts w:ascii="Calibri" w:eastAsia="Calibri" w:hAnsi="Calibri" w:cs="Times New Roman"/>
          <w:color w:val="595A59"/>
        </w:rPr>
      </w:pPr>
    </w:p>
    <w:p w14:paraId="6739398B" w14:textId="31E4B84A"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We will use special Data and any Criminal Disclosures in the same way as Your </w:t>
      </w:r>
      <w:r w:rsidR="001A74E5">
        <w:rPr>
          <w:rFonts w:ascii="Calibri" w:eastAsia="Calibri" w:hAnsi="Calibri" w:cs="Times New Roman"/>
          <w:color w:val="595A59"/>
        </w:rPr>
        <w:t xml:space="preserve">client’s </w:t>
      </w:r>
      <w:r w:rsidRPr="00802E26">
        <w:rPr>
          <w:rFonts w:ascii="Calibri" w:eastAsia="Calibri" w:hAnsi="Calibri" w:cs="Times New Roman"/>
          <w:color w:val="595A59"/>
        </w:rPr>
        <w:t>Personal Data generally, as set out in this Privacy Notice.</w:t>
      </w:r>
    </w:p>
    <w:p w14:paraId="19616B6E"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Information on Special Category Data and Criminal Disclosures must be capable of being exchanged freely between insurance intermediaries such as our Firm, and insurance providers, to enable customers to secure the important insurance protection that their needs require.</w:t>
      </w:r>
    </w:p>
    <w:p w14:paraId="49631DF2"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How do we collect Personal Data?</w:t>
      </w:r>
    </w:p>
    <w:p w14:paraId="7A80B596" w14:textId="2571B830"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We will collect and record Personal Data from a variety of sources, but mainly directly from you</w:t>
      </w:r>
      <w:r w:rsidR="000D4AEC" w:rsidRPr="00802E26">
        <w:rPr>
          <w:rFonts w:ascii="Calibri" w:eastAsia="Calibri" w:hAnsi="Calibri" w:cs="Times New Roman"/>
          <w:color w:val="595A59"/>
        </w:rPr>
        <w:t xml:space="preserve"> and your client</w:t>
      </w:r>
      <w:r w:rsidRPr="00802E26">
        <w:rPr>
          <w:rFonts w:ascii="Calibri" w:eastAsia="Calibri" w:hAnsi="Calibri" w:cs="Times New Roman"/>
          <w:color w:val="595A59"/>
        </w:rPr>
        <w:t>. You will usually provide information</w:t>
      </w:r>
      <w:r w:rsidR="000D4AEC" w:rsidRPr="00802E26">
        <w:rPr>
          <w:rFonts w:ascii="Calibri" w:eastAsia="Calibri" w:hAnsi="Calibri" w:cs="Times New Roman"/>
          <w:color w:val="595A59"/>
        </w:rPr>
        <w:t xml:space="preserve"> as part of process </w:t>
      </w:r>
      <w:r w:rsidR="00581523" w:rsidRPr="00802E26">
        <w:rPr>
          <w:rFonts w:ascii="Calibri" w:eastAsia="Calibri" w:hAnsi="Calibri" w:cs="Times New Roman"/>
          <w:color w:val="595A59"/>
        </w:rPr>
        <w:t xml:space="preserve">for you instructing us, initially to enable us to provide you with a fee </w:t>
      </w:r>
      <w:r w:rsidR="007B68B6" w:rsidRPr="00802E26">
        <w:rPr>
          <w:rFonts w:ascii="Calibri" w:eastAsia="Calibri" w:hAnsi="Calibri" w:cs="Times New Roman"/>
          <w:color w:val="595A59"/>
        </w:rPr>
        <w:t>estimate.</w:t>
      </w:r>
      <w:r w:rsidRPr="00802E26">
        <w:rPr>
          <w:rFonts w:ascii="Calibri" w:eastAsia="Calibri" w:hAnsi="Calibri" w:cs="Times New Roman"/>
          <w:color w:val="595A59"/>
        </w:rPr>
        <w:t xml:space="preserve"> You will provide information to us verbally and in writing, including email. </w:t>
      </w:r>
    </w:p>
    <w:p w14:paraId="36C3322E" w14:textId="77777777" w:rsidR="00581523"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We may also obtain some information from third parties, for example, </w:t>
      </w:r>
      <w:r w:rsidR="00581523" w:rsidRPr="00802E26">
        <w:rPr>
          <w:rFonts w:ascii="Calibri" w:eastAsia="Calibri" w:hAnsi="Calibri" w:cs="Times New Roman"/>
          <w:color w:val="595A59"/>
        </w:rPr>
        <w:t>the pension schemes that form part of the assets that are the subject of the report.</w:t>
      </w:r>
    </w:p>
    <w:p w14:paraId="7968DDC2" w14:textId="77777777" w:rsidR="00581523" w:rsidRPr="00802E26" w:rsidRDefault="00581523"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In order for us to obtain information from the pension scheme we will request a letter from the client giving the pension scheme authority to release in formation to us.</w:t>
      </w:r>
    </w:p>
    <w:p w14:paraId="47104D84"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What happens to Personal Data when it is disclosed to us?</w:t>
      </w:r>
    </w:p>
    <w:p w14:paraId="577AAC79"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In the course of handling Your </w:t>
      </w:r>
      <w:r w:rsidR="00A30EBE" w:rsidRPr="00802E26">
        <w:rPr>
          <w:rFonts w:ascii="Calibri" w:eastAsia="Calibri" w:hAnsi="Calibri" w:cs="Times New Roman"/>
          <w:color w:val="595A59"/>
        </w:rPr>
        <w:t xml:space="preserve">client’s </w:t>
      </w:r>
      <w:r w:rsidRPr="00802E26">
        <w:rPr>
          <w:rFonts w:ascii="Calibri" w:eastAsia="Calibri" w:hAnsi="Calibri" w:cs="Times New Roman"/>
          <w:color w:val="595A59"/>
        </w:rPr>
        <w:t>Personal Data, we will:</w:t>
      </w:r>
    </w:p>
    <w:p w14:paraId="183790E6" w14:textId="77777777" w:rsidR="00D66164" w:rsidRPr="00802E26" w:rsidRDefault="00D66164" w:rsidP="00D66164">
      <w:pPr>
        <w:widowControl/>
        <w:numPr>
          <w:ilvl w:val="0"/>
          <w:numId w:val="7"/>
        </w:numPr>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Record and store </w:t>
      </w:r>
      <w:r w:rsidR="00A30EBE" w:rsidRPr="00802E26">
        <w:rPr>
          <w:rFonts w:ascii="Calibri" w:eastAsia="Calibri" w:hAnsi="Calibri" w:cs="Times New Roman"/>
          <w:color w:val="595A59"/>
        </w:rPr>
        <w:t>their</w:t>
      </w:r>
      <w:r w:rsidRPr="00802E26">
        <w:rPr>
          <w:rFonts w:ascii="Calibri" w:eastAsia="Calibri" w:hAnsi="Calibri" w:cs="Times New Roman"/>
          <w:color w:val="595A59"/>
        </w:rPr>
        <w:t xml:space="preserve"> Personal Data in our paper files, mobile devices and on our computer systems (</w:t>
      </w:r>
      <w:r w:rsidRPr="00802E26">
        <w:rPr>
          <w:rFonts w:ascii="Calibri" w:eastAsia="Calibri" w:hAnsi="Calibri" w:cs="Times New Roman"/>
          <w:i/>
          <w:color w:val="595A59"/>
        </w:rPr>
        <w:t>websites, email, hard drives, and cloud facilities</w:t>
      </w:r>
      <w:r w:rsidRPr="00802E26">
        <w:rPr>
          <w:rFonts w:ascii="Calibri" w:eastAsia="Calibri" w:hAnsi="Calibri" w:cs="Times New Roman"/>
          <w:color w:val="595A59"/>
        </w:rPr>
        <w:t>). This information can only be accessed by employees and consultants within our Firm and only when it is necessary to provide our service to you and to perform any administration tasks associated with or incidental to that service</w:t>
      </w:r>
    </w:p>
    <w:p w14:paraId="26BE9375" w14:textId="19F5BF6E" w:rsidR="00D66164" w:rsidRPr="00802E26" w:rsidRDefault="00D66164" w:rsidP="00D66164">
      <w:pPr>
        <w:widowControl/>
        <w:numPr>
          <w:ilvl w:val="0"/>
          <w:numId w:val="7"/>
        </w:numPr>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Submit Your </w:t>
      </w:r>
      <w:r w:rsidR="001E613A">
        <w:rPr>
          <w:rFonts w:ascii="Calibri" w:eastAsia="Calibri" w:hAnsi="Calibri" w:cs="Times New Roman"/>
          <w:color w:val="595A59"/>
        </w:rPr>
        <w:t xml:space="preserve">client’s </w:t>
      </w:r>
      <w:r w:rsidRPr="00802E26">
        <w:rPr>
          <w:rFonts w:ascii="Calibri" w:eastAsia="Calibri" w:hAnsi="Calibri" w:cs="Times New Roman"/>
          <w:color w:val="595A59"/>
        </w:rPr>
        <w:t>Personal Data to</w:t>
      </w:r>
      <w:r w:rsidR="00A30EBE" w:rsidRPr="00802E26">
        <w:rPr>
          <w:rFonts w:ascii="Calibri" w:eastAsia="Calibri" w:hAnsi="Calibri" w:cs="Times New Roman"/>
          <w:color w:val="595A59"/>
        </w:rPr>
        <w:t xml:space="preserve"> </w:t>
      </w:r>
      <w:r w:rsidRPr="00802E26">
        <w:rPr>
          <w:rFonts w:ascii="Calibri" w:eastAsia="Calibri" w:hAnsi="Calibri" w:cs="Times New Roman"/>
          <w:color w:val="595A59"/>
        </w:rPr>
        <w:t>Product Providers both in paper form and on-line via a secure portal. The provision of this information to a third party is essential in allowing us to progress any enquiry on your behalf and to deal with any additional questions or administrative issues that lenders and providers may raise.</w:t>
      </w:r>
    </w:p>
    <w:p w14:paraId="782BC96A" w14:textId="77777777" w:rsidR="00A30EBE" w:rsidRPr="00802E26" w:rsidRDefault="00D66164" w:rsidP="00D66164">
      <w:pPr>
        <w:widowControl/>
        <w:numPr>
          <w:ilvl w:val="0"/>
          <w:numId w:val="7"/>
        </w:numPr>
        <w:spacing w:after="120" w:line="240" w:lineRule="auto"/>
        <w:rPr>
          <w:rFonts w:ascii="Calibri" w:eastAsia="Calibri" w:hAnsi="Calibri" w:cs="Times New Roman"/>
          <w:color w:val="595A59"/>
        </w:rPr>
      </w:pPr>
      <w:r w:rsidRPr="00802E26">
        <w:rPr>
          <w:rFonts w:ascii="Calibri" w:eastAsia="Calibri" w:hAnsi="Calibri" w:cs="Times New Roman"/>
          <w:color w:val="595A59"/>
        </w:rPr>
        <w:t>Use Personal Data for the purposes of responding to any queries you</w:t>
      </w:r>
      <w:r w:rsidR="00A30EBE" w:rsidRPr="00802E26">
        <w:rPr>
          <w:rFonts w:ascii="Calibri" w:eastAsia="Calibri" w:hAnsi="Calibri" w:cs="Times New Roman"/>
          <w:color w:val="595A59"/>
        </w:rPr>
        <w:t>, or your client</w:t>
      </w:r>
      <w:r w:rsidRPr="00802E26">
        <w:rPr>
          <w:rFonts w:ascii="Calibri" w:eastAsia="Calibri" w:hAnsi="Calibri" w:cs="Times New Roman"/>
          <w:color w:val="595A59"/>
        </w:rPr>
        <w:t xml:space="preserve"> may have</w:t>
      </w:r>
      <w:r w:rsidR="00A30EBE" w:rsidRPr="00802E26">
        <w:rPr>
          <w:rFonts w:ascii="Calibri" w:eastAsia="Calibri" w:hAnsi="Calibri" w:cs="Times New Roman"/>
          <w:color w:val="595A59"/>
        </w:rPr>
        <w:t>.</w:t>
      </w:r>
    </w:p>
    <w:p w14:paraId="42DAE683"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 xml:space="preserve">Sharing Personal Data </w:t>
      </w:r>
    </w:p>
    <w:p w14:paraId="62CA04EE"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From time to time Your</w:t>
      </w:r>
      <w:r w:rsidR="00A30EBE" w:rsidRPr="00802E26">
        <w:rPr>
          <w:rFonts w:ascii="Calibri" w:eastAsia="Calibri" w:hAnsi="Calibri" w:cs="Times New Roman"/>
          <w:color w:val="595A59"/>
        </w:rPr>
        <w:t xml:space="preserve"> client’s</w:t>
      </w:r>
      <w:r w:rsidRPr="00802E26">
        <w:rPr>
          <w:rFonts w:ascii="Calibri" w:eastAsia="Calibri" w:hAnsi="Calibri" w:cs="Times New Roman"/>
          <w:color w:val="595A59"/>
        </w:rPr>
        <w:t xml:space="preserve"> Personal Data will be shared with:</w:t>
      </w:r>
    </w:p>
    <w:p w14:paraId="7B2C1A64" w14:textId="77777777" w:rsidR="00D66164" w:rsidRPr="00802E26" w:rsidRDefault="00A30EBE" w:rsidP="00D66164">
      <w:pPr>
        <w:widowControl/>
        <w:numPr>
          <w:ilvl w:val="0"/>
          <w:numId w:val="8"/>
        </w:numPr>
        <w:spacing w:after="120" w:line="240" w:lineRule="auto"/>
        <w:rPr>
          <w:rFonts w:ascii="Calibri" w:eastAsia="Calibri" w:hAnsi="Calibri" w:cs="Times New Roman"/>
          <w:color w:val="595A59"/>
        </w:rPr>
      </w:pPr>
      <w:r w:rsidRPr="00802E26">
        <w:rPr>
          <w:rFonts w:ascii="Calibri" w:eastAsia="Calibri" w:hAnsi="Calibri" w:cs="Times New Roman"/>
          <w:color w:val="595A59"/>
        </w:rPr>
        <w:t>Annuity</w:t>
      </w:r>
      <w:r w:rsidR="00D66164" w:rsidRPr="00802E26">
        <w:rPr>
          <w:rFonts w:ascii="Calibri" w:eastAsia="Calibri" w:hAnsi="Calibri" w:cs="Times New Roman"/>
          <w:color w:val="595A59"/>
        </w:rPr>
        <w:t xml:space="preserve"> providers.</w:t>
      </w:r>
    </w:p>
    <w:p w14:paraId="65FD58CD" w14:textId="7B7B04A3" w:rsidR="00D66164" w:rsidRPr="00802E26" w:rsidRDefault="00D66164" w:rsidP="00D66164">
      <w:pPr>
        <w:widowControl/>
        <w:numPr>
          <w:ilvl w:val="0"/>
          <w:numId w:val="8"/>
        </w:numPr>
        <w:spacing w:after="120" w:line="240" w:lineRule="auto"/>
        <w:rPr>
          <w:rFonts w:ascii="Calibri" w:eastAsia="Calibri" w:hAnsi="Calibri" w:cs="Times New Roman"/>
          <w:color w:val="595A59"/>
        </w:rPr>
      </w:pPr>
      <w:r w:rsidRPr="00802E26">
        <w:rPr>
          <w:rFonts w:ascii="Calibri" w:eastAsia="Calibri" w:hAnsi="Calibri" w:cs="Times New Roman"/>
          <w:color w:val="595A59"/>
        </w:rPr>
        <w:t>Third parties who we believe will be able to assist us with your enquiry or application, or who are able to support your needs as identified. These third parties will include but may not be limited to, our Compliance Advisers, Product specialists</w:t>
      </w:r>
      <w:r w:rsidR="00802E26" w:rsidRPr="00802E26">
        <w:rPr>
          <w:rFonts w:ascii="Calibri" w:eastAsia="Calibri" w:hAnsi="Calibri" w:cs="Times New Roman"/>
          <w:strike/>
          <w:color w:val="595A59"/>
        </w:rPr>
        <w:t xml:space="preserve">, </w:t>
      </w:r>
      <w:r w:rsidRPr="00802E26">
        <w:rPr>
          <w:rFonts w:ascii="Calibri" w:eastAsia="Calibri" w:hAnsi="Calibri" w:cs="Times New Roman"/>
          <w:color w:val="595A59"/>
        </w:rPr>
        <w:t xml:space="preserve">(in each case where we believe this to be required due to your </w:t>
      </w:r>
      <w:r w:rsidR="001E613A">
        <w:rPr>
          <w:rFonts w:ascii="Calibri" w:eastAsia="Calibri" w:hAnsi="Calibri" w:cs="Times New Roman"/>
          <w:color w:val="595A59"/>
        </w:rPr>
        <w:t xml:space="preserve">client’s </w:t>
      </w:r>
      <w:r w:rsidRPr="00802E26">
        <w:rPr>
          <w:rFonts w:ascii="Calibri" w:eastAsia="Calibri" w:hAnsi="Calibri" w:cs="Times New Roman"/>
          <w:color w:val="595A59"/>
        </w:rPr>
        <w:t>particular circumstances).</w:t>
      </w:r>
    </w:p>
    <w:p w14:paraId="43448EA8" w14:textId="55FF638C"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In each case, your</w:t>
      </w:r>
      <w:r w:rsidR="00A30EBE" w:rsidRPr="00802E26">
        <w:rPr>
          <w:rFonts w:ascii="Calibri" w:eastAsia="Calibri" w:hAnsi="Calibri" w:cs="Times New Roman"/>
          <w:color w:val="595A59"/>
        </w:rPr>
        <w:t xml:space="preserve"> client’s </w:t>
      </w:r>
      <w:r w:rsidRPr="00802E26">
        <w:rPr>
          <w:rFonts w:ascii="Calibri" w:eastAsia="Calibri" w:hAnsi="Calibri" w:cs="Times New Roman"/>
          <w:color w:val="595A59"/>
        </w:rPr>
        <w:t>Personal Data will only be shared for the purposes set out in this customer privacy notice, i.e.</w:t>
      </w:r>
      <w:r w:rsidR="00802E26" w:rsidRPr="00802E26">
        <w:rPr>
          <w:rFonts w:ascii="Calibri" w:eastAsia="Calibri" w:hAnsi="Calibri" w:cs="Times New Roman"/>
          <w:color w:val="595A59"/>
        </w:rPr>
        <w:t>,</w:t>
      </w:r>
      <w:r w:rsidRPr="00802E26">
        <w:rPr>
          <w:rFonts w:ascii="Calibri" w:eastAsia="Calibri" w:hAnsi="Calibri" w:cs="Times New Roman"/>
          <w:color w:val="595A59"/>
        </w:rPr>
        <w:t xml:space="preserve"> to progress your enquiry and to provide you with our professional services.  </w:t>
      </w:r>
    </w:p>
    <w:p w14:paraId="3821A93C"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Please note that this sharing of Your </w:t>
      </w:r>
      <w:r w:rsidR="00A30EBE" w:rsidRPr="00802E26">
        <w:rPr>
          <w:rFonts w:ascii="Calibri" w:eastAsia="Calibri" w:hAnsi="Calibri" w:cs="Times New Roman"/>
          <w:color w:val="595A59"/>
        </w:rPr>
        <w:t xml:space="preserve">client’s </w:t>
      </w:r>
      <w:r w:rsidRPr="00802E26">
        <w:rPr>
          <w:rFonts w:ascii="Calibri" w:eastAsia="Calibri" w:hAnsi="Calibri" w:cs="Times New Roman"/>
          <w:color w:val="595A59"/>
        </w:rPr>
        <w:t>Personal Data does not entitle such third parties to send marketing or promotional messages: it is shared to ensure we can adequately fulfil our responsibilities to you, and as otherwise set out in this Customer Privacy Notice.</w:t>
      </w:r>
    </w:p>
    <w:p w14:paraId="7E663357" w14:textId="5FCBAF4A"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We do not envisage that the performance by us of our service will involve Your </w:t>
      </w:r>
      <w:r w:rsidR="001E613A">
        <w:rPr>
          <w:rFonts w:ascii="Calibri" w:eastAsia="Calibri" w:hAnsi="Calibri" w:cs="Times New Roman"/>
          <w:color w:val="595A59"/>
        </w:rPr>
        <w:t xml:space="preserve">client’s </w:t>
      </w:r>
      <w:r w:rsidRPr="00802E26">
        <w:rPr>
          <w:rFonts w:ascii="Calibri" w:eastAsia="Calibri" w:hAnsi="Calibri" w:cs="Times New Roman"/>
          <w:color w:val="595A59"/>
        </w:rPr>
        <w:t>Personal Data being transferred outside of the European Economic Area.</w:t>
      </w:r>
    </w:p>
    <w:p w14:paraId="31CC9AED"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Security and retention of Personal Data</w:t>
      </w:r>
    </w:p>
    <w:p w14:paraId="11603591" w14:textId="68D08C1C"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Your </w:t>
      </w:r>
      <w:r w:rsidR="00A30EBE" w:rsidRPr="00802E26">
        <w:rPr>
          <w:rFonts w:ascii="Calibri" w:eastAsia="Calibri" w:hAnsi="Calibri" w:cs="Times New Roman"/>
          <w:color w:val="595A59"/>
        </w:rPr>
        <w:t xml:space="preserve">client’s </w:t>
      </w:r>
      <w:r w:rsidRPr="00802E26">
        <w:rPr>
          <w:rFonts w:ascii="Calibri" w:eastAsia="Calibri" w:hAnsi="Calibri" w:cs="Times New Roman"/>
          <w:color w:val="595A59"/>
        </w:rPr>
        <w:t xml:space="preserve">privacy is important to </w:t>
      </w:r>
      <w:r w:rsidR="00802E26" w:rsidRPr="00802E26">
        <w:rPr>
          <w:rFonts w:ascii="Calibri" w:eastAsia="Calibri" w:hAnsi="Calibri" w:cs="Times New Roman"/>
          <w:color w:val="595A59"/>
        </w:rPr>
        <w:t>us,</w:t>
      </w:r>
      <w:r w:rsidRPr="00802E26">
        <w:rPr>
          <w:rFonts w:ascii="Calibri" w:eastAsia="Calibri" w:hAnsi="Calibri" w:cs="Times New Roman"/>
          <w:color w:val="595A59"/>
        </w:rPr>
        <w:t xml:space="preserve"> and we will keep </w:t>
      </w:r>
      <w:r w:rsidR="00A30EBE" w:rsidRPr="00802E26">
        <w:rPr>
          <w:rFonts w:ascii="Calibri" w:eastAsia="Calibri" w:hAnsi="Calibri" w:cs="Times New Roman"/>
          <w:color w:val="595A59"/>
        </w:rPr>
        <w:t xml:space="preserve">their </w:t>
      </w:r>
      <w:r w:rsidRPr="00802E26">
        <w:rPr>
          <w:rFonts w:ascii="Calibri" w:eastAsia="Calibri" w:hAnsi="Calibri" w:cs="Times New Roman"/>
          <w:color w:val="595A59"/>
        </w:rPr>
        <w:t xml:space="preserve">Personal Data secure in accordance with our legal responsibilities. We will take reasonable steps to safeguard </w:t>
      </w:r>
      <w:r w:rsidR="00A30EBE" w:rsidRPr="00802E26">
        <w:rPr>
          <w:rFonts w:ascii="Calibri" w:eastAsia="Calibri" w:hAnsi="Calibri" w:cs="Times New Roman"/>
          <w:color w:val="595A59"/>
        </w:rPr>
        <w:t>their</w:t>
      </w:r>
      <w:r w:rsidRPr="00802E26">
        <w:rPr>
          <w:rFonts w:ascii="Calibri" w:eastAsia="Calibri" w:hAnsi="Calibri" w:cs="Times New Roman"/>
          <w:color w:val="595A59"/>
        </w:rPr>
        <w:t xml:space="preserve"> Personal Data against it being accessed unlawfully or maliciously by a third party.</w:t>
      </w:r>
    </w:p>
    <w:p w14:paraId="0BF59E14" w14:textId="77777777" w:rsidR="00E011C7" w:rsidRDefault="00E011C7" w:rsidP="00D66164">
      <w:pPr>
        <w:widowControl/>
        <w:spacing w:after="120" w:line="240" w:lineRule="auto"/>
        <w:rPr>
          <w:rFonts w:ascii="Calibri" w:eastAsia="Calibri" w:hAnsi="Calibri" w:cs="Times New Roman"/>
          <w:color w:val="595A59"/>
        </w:rPr>
      </w:pPr>
    </w:p>
    <w:p w14:paraId="60D63689" w14:textId="77777777" w:rsidR="00E011C7" w:rsidRDefault="00E011C7" w:rsidP="00D66164">
      <w:pPr>
        <w:widowControl/>
        <w:spacing w:after="120" w:line="240" w:lineRule="auto"/>
        <w:rPr>
          <w:rFonts w:ascii="Calibri" w:eastAsia="Calibri" w:hAnsi="Calibri" w:cs="Times New Roman"/>
          <w:color w:val="595A59"/>
        </w:rPr>
      </w:pPr>
    </w:p>
    <w:p w14:paraId="55484A2C" w14:textId="77777777" w:rsidR="008F4F20" w:rsidRDefault="008F4F20" w:rsidP="00D66164">
      <w:pPr>
        <w:widowControl/>
        <w:spacing w:after="120" w:line="240" w:lineRule="auto"/>
        <w:rPr>
          <w:rFonts w:ascii="Calibri" w:eastAsia="Calibri" w:hAnsi="Calibri" w:cs="Times New Roman"/>
          <w:color w:val="595A59"/>
        </w:rPr>
      </w:pPr>
    </w:p>
    <w:p w14:paraId="32F3A962" w14:textId="48E6B205"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We also expect you </w:t>
      </w:r>
      <w:r w:rsidR="00A30EBE" w:rsidRPr="00802E26">
        <w:rPr>
          <w:rFonts w:ascii="Calibri" w:eastAsia="Calibri" w:hAnsi="Calibri" w:cs="Times New Roman"/>
          <w:color w:val="595A59"/>
        </w:rPr>
        <w:t xml:space="preserve">and your clients </w:t>
      </w:r>
      <w:r w:rsidRPr="00802E26">
        <w:rPr>
          <w:rFonts w:ascii="Calibri" w:eastAsia="Calibri" w:hAnsi="Calibri" w:cs="Times New Roman"/>
          <w:color w:val="595A59"/>
        </w:rPr>
        <w:t xml:space="preserve">to take reasonable steps to safeguard </w:t>
      </w:r>
      <w:r w:rsidR="00A30EBE" w:rsidRPr="00802E26">
        <w:rPr>
          <w:rFonts w:ascii="Calibri" w:eastAsia="Calibri" w:hAnsi="Calibri" w:cs="Times New Roman"/>
          <w:color w:val="595A59"/>
        </w:rPr>
        <w:t xml:space="preserve">their </w:t>
      </w:r>
      <w:r w:rsidRPr="00802E26">
        <w:rPr>
          <w:rFonts w:ascii="Calibri" w:eastAsia="Calibri" w:hAnsi="Calibri" w:cs="Times New Roman"/>
          <w:color w:val="595A59"/>
        </w:rPr>
        <w:t>privacy when transferring information to us, such as not sending confidential information over unprotected email, ensuring email attachments are password protected or encrypted and only using secure methods of postage when original documentation is being sent to us.</w:t>
      </w:r>
    </w:p>
    <w:p w14:paraId="48B5E6CC"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Your </w:t>
      </w:r>
      <w:r w:rsidR="00146D93" w:rsidRPr="00802E26">
        <w:rPr>
          <w:rFonts w:ascii="Calibri" w:eastAsia="Calibri" w:hAnsi="Calibri" w:cs="Times New Roman"/>
          <w:color w:val="595A59"/>
        </w:rPr>
        <w:t xml:space="preserve">client’s </w:t>
      </w:r>
      <w:r w:rsidRPr="00802E26">
        <w:rPr>
          <w:rFonts w:ascii="Calibri" w:eastAsia="Calibri" w:hAnsi="Calibri" w:cs="Times New Roman"/>
          <w:color w:val="595A59"/>
        </w:rPr>
        <w:t>Personal Data will be retained by us either electronically or in paper format for a minimum of six years, or in instances whereby we have legal right to such information we will retain records indefinitely.</w:t>
      </w:r>
    </w:p>
    <w:p w14:paraId="056403EB"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Your rights in relation to Personal Data</w:t>
      </w:r>
    </w:p>
    <w:p w14:paraId="68F6FFBF"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You can:</w:t>
      </w:r>
    </w:p>
    <w:p w14:paraId="66BE371F" w14:textId="77777777" w:rsidR="00D66164" w:rsidRPr="00802E26" w:rsidRDefault="00D66164" w:rsidP="00D66164">
      <w:pPr>
        <w:widowControl/>
        <w:numPr>
          <w:ilvl w:val="0"/>
          <w:numId w:val="9"/>
        </w:numPr>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request copies of Your </w:t>
      </w:r>
      <w:r w:rsidR="00146D93" w:rsidRPr="00802E26">
        <w:rPr>
          <w:rFonts w:ascii="Calibri" w:eastAsia="Calibri" w:hAnsi="Calibri" w:cs="Times New Roman"/>
          <w:color w:val="595A59"/>
        </w:rPr>
        <w:t xml:space="preserve">client’s </w:t>
      </w:r>
      <w:r w:rsidRPr="00802E26">
        <w:rPr>
          <w:rFonts w:ascii="Calibri" w:eastAsia="Calibri" w:hAnsi="Calibri" w:cs="Times New Roman"/>
          <w:color w:val="595A59"/>
        </w:rPr>
        <w:t>Personal Data that is under our control</w:t>
      </w:r>
    </w:p>
    <w:p w14:paraId="2A55A051" w14:textId="77777777" w:rsidR="00D66164" w:rsidRPr="00802E26" w:rsidRDefault="00D66164" w:rsidP="00D66164">
      <w:pPr>
        <w:widowControl/>
        <w:numPr>
          <w:ilvl w:val="0"/>
          <w:numId w:val="9"/>
        </w:numPr>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ask us to further explain how we use Your </w:t>
      </w:r>
      <w:r w:rsidR="00146D93" w:rsidRPr="00802E26">
        <w:rPr>
          <w:rFonts w:ascii="Calibri" w:eastAsia="Calibri" w:hAnsi="Calibri" w:cs="Times New Roman"/>
          <w:color w:val="595A59"/>
        </w:rPr>
        <w:t xml:space="preserve">client’s </w:t>
      </w:r>
      <w:r w:rsidRPr="00802E26">
        <w:rPr>
          <w:rFonts w:ascii="Calibri" w:eastAsia="Calibri" w:hAnsi="Calibri" w:cs="Times New Roman"/>
          <w:color w:val="595A59"/>
        </w:rPr>
        <w:t>Personal Data</w:t>
      </w:r>
    </w:p>
    <w:p w14:paraId="31F4072A" w14:textId="77777777" w:rsidR="00D66164" w:rsidRPr="00802E26" w:rsidRDefault="00D66164" w:rsidP="00D66164">
      <w:pPr>
        <w:widowControl/>
        <w:numPr>
          <w:ilvl w:val="0"/>
          <w:numId w:val="9"/>
        </w:numPr>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ask us to correct, delete or require us to restrict or stop using Your </w:t>
      </w:r>
      <w:r w:rsidR="00146D93" w:rsidRPr="00802E26">
        <w:rPr>
          <w:rFonts w:ascii="Calibri" w:eastAsia="Calibri" w:hAnsi="Calibri" w:cs="Times New Roman"/>
          <w:color w:val="595A59"/>
        </w:rPr>
        <w:t xml:space="preserve">client’s </w:t>
      </w:r>
      <w:r w:rsidRPr="00802E26">
        <w:rPr>
          <w:rFonts w:ascii="Calibri" w:eastAsia="Calibri" w:hAnsi="Calibri" w:cs="Times New Roman"/>
          <w:color w:val="595A59"/>
        </w:rPr>
        <w:t>Personal Data (details as to the extent to which we can do this will be provided at the time of any such request)</w:t>
      </w:r>
    </w:p>
    <w:p w14:paraId="79C39186" w14:textId="77777777" w:rsidR="00D66164" w:rsidRPr="00802E26" w:rsidRDefault="00146D93" w:rsidP="00D66164">
      <w:pPr>
        <w:widowControl/>
        <w:numPr>
          <w:ilvl w:val="0"/>
          <w:numId w:val="9"/>
        </w:numPr>
        <w:spacing w:after="120" w:line="240" w:lineRule="auto"/>
        <w:rPr>
          <w:rFonts w:ascii="Calibri" w:eastAsia="Calibri" w:hAnsi="Calibri" w:cs="Times New Roman"/>
          <w:color w:val="595A59"/>
        </w:rPr>
      </w:pPr>
      <w:r w:rsidRPr="00802E26">
        <w:rPr>
          <w:rFonts w:ascii="Calibri" w:eastAsia="Calibri" w:hAnsi="Calibri" w:cs="Times New Roman"/>
          <w:color w:val="595A59"/>
        </w:rPr>
        <w:t xml:space="preserve">With your client’s written consent, </w:t>
      </w:r>
      <w:r w:rsidR="00D66164" w:rsidRPr="00802E26">
        <w:rPr>
          <w:rFonts w:ascii="Calibri" w:eastAsia="Calibri" w:hAnsi="Calibri" w:cs="Times New Roman"/>
          <w:color w:val="595A59"/>
        </w:rPr>
        <w:t xml:space="preserve">ask us to send an electronic copy of </w:t>
      </w:r>
      <w:r w:rsidRPr="00802E26">
        <w:rPr>
          <w:rFonts w:ascii="Calibri" w:eastAsia="Calibri" w:hAnsi="Calibri" w:cs="Times New Roman"/>
          <w:color w:val="595A59"/>
        </w:rPr>
        <w:t>their</w:t>
      </w:r>
      <w:r w:rsidR="00D66164" w:rsidRPr="00802E26">
        <w:rPr>
          <w:rFonts w:ascii="Calibri" w:eastAsia="Calibri" w:hAnsi="Calibri" w:cs="Times New Roman"/>
          <w:color w:val="595A59"/>
        </w:rPr>
        <w:t xml:space="preserve"> Personal Data to another organisation should you wish</w:t>
      </w:r>
    </w:p>
    <w:p w14:paraId="08EA8244"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 xml:space="preserve">Why we need your </w:t>
      </w:r>
      <w:r w:rsidR="00146D93">
        <w:rPr>
          <w:rFonts w:asciiTheme="minorHAnsi" w:eastAsia="Times New Roman" w:hAnsiTheme="minorHAnsi" w:cs="Arial"/>
          <w:b/>
          <w:bCs/>
          <w:color w:val="907DB4"/>
          <w:sz w:val="24"/>
        </w:rPr>
        <w:t xml:space="preserve">Client’s </w:t>
      </w:r>
      <w:r w:rsidRPr="00D66164">
        <w:rPr>
          <w:rFonts w:asciiTheme="minorHAnsi" w:eastAsia="Times New Roman" w:hAnsiTheme="minorHAnsi" w:cs="Arial"/>
          <w:b/>
          <w:bCs/>
          <w:color w:val="907DB4"/>
          <w:sz w:val="24"/>
        </w:rPr>
        <w:t xml:space="preserve">Data </w:t>
      </w:r>
    </w:p>
    <w:p w14:paraId="2794211A" w14:textId="77777777" w:rsidR="00D66164" w:rsidRPr="00802E26" w:rsidRDefault="00D66164" w:rsidP="00D66164">
      <w:pPr>
        <w:widowControl/>
        <w:spacing w:after="120" w:line="240" w:lineRule="auto"/>
        <w:jc w:val="both"/>
        <w:rPr>
          <w:rFonts w:asciiTheme="minorHAnsi" w:eastAsia="Times New Roman" w:hAnsiTheme="minorHAnsi" w:cs="Arial"/>
          <w:color w:val="595A59"/>
          <w:szCs w:val="20"/>
        </w:rPr>
      </w:pPr>
      <w:r w:rsidRPr="00802E26">
        <w:rPr>
          <w:rFonts w:asciiTheme="minorHAnsi" w:eastAsia="Times New Roman" w:hAnsiTheme="minorHAnsi" w:cs="Arial"/>
          <w:color w:val="595A59"/>
          <w:szCs w:val="20"/>
        </w:rPr>
        <w:t xml:space="preserve">We need your </w:t>
      </w:r>
      <w:r w:rsidR="00146D93" w:rsidRPr="00802E26">
        <w:rPr>
          <w:rFonts w:asciiTheme="minorHAnsi" w:eastAsia="Times New Roman" w:hAnsiTheme="minorHAnsi" w:cs="Arial"/>
          <w:color w:val="595A59"/>
          <w:szCs w:val="20"/>
        </w:rPr>
        <w:t xml:space="preserve">client’s </w:t>
      </w:r>
      <w:r w:rsidRPr="00802E26">
        <w:rPr>
          <w:rFonts w:asciiTheme="minorHAnsi" w:eastAsia="Times New Roman" w:hAnsiTheme="minorHAnsi" w:cs="Arial"/>
          <w:color w:val="595A59"/>
          <w:szCs w:val="20"/>
        </w:rPr>
        <w:t>data in order for us to:</w:t>
      </w:r>
    </w:p>
    <w:p w14:paraId="78C6B756" w14:textId="381C473C" w:rsidR="00146D93" w:rsidRPr="00802E26" w:rsidRDefault="00146D93" w:rsidP="00146D93">
      <w:pPr>
        <w:widowControl/>
        <w:spacing w:after="120" w:line="240" w:lineRule="auto"/>
        <w:ind w:left="1080"/>
        <w:jc w:val="both"/>
        <w:rPr>
          <w:rFonts w:asciiTheme="minorHAnsi" w:eastAsia="Times New Roman" w:hAnsiTheme="minorHAnsi" w:cs="Arial"/>
          <w:color w:val="595A59"/>
          <w:szCs w:val="20"/>
        </w:rPr>
      </w:pPr>
      <w:r w:rsidRPr="00802E26">
        <w:rPr>
          <w:rFonts w:asciiTheme="minorHAnsi" w:eastAsia="Times New Roman" w:hAnsiTheme="minorHAnsi" w:cs="Arial"/>
          <w:color w:val="595A59"/>
          <w:szCs w:val="20"/>
        </w:rPr>
        <w:t>Carry out our legitimate business and professional management responsibilities which include, but are not limited to</w:t>
      </w:r>
      <w:r w:rsidR="00731ACB">
        <w:rPr>
          <w:rFonts w:asciiTheme="minorHAnsi" w:eastAsia="Times New Roman" w:hAnsiTheme="minorHAnsi" w:cs="Arial"/>
          <w:color w:val="595A59"/>
          <w:szCs w:val="20"/>
        </w:rPr>
        <w:t>,</w:t>
      </w:r>
      <w:r w:rsidRPr="00802E26">
        <w:rPr>
          <w:rFonts w:asciiTheme="minorHAnsi" w:eastAsia="Times New Roman" w:hAnsiTheme="minorHAnsi" w:cs="Arial"/>
          <w:color w:val="595A59"/>
          <w:szCs w:val="20"/>
        </w:rPr>
        <w:t xml:space="preserve"> providing you with a report regarding the sharing of your </w:t>
      </w:r>
      <w:r w:rsidR="001E613A">
        <w:rPr>
          <w:rFonts w:asciiTheme="minorHAnsi" w:eastAsia="Times New Roman" w:hAnsiTheme="minorHAnsi" w:cs="Arial"/>
          <w:color w:val="595A59"/>
          <w:szCs w:val="20"/>
        </w:rPr>
        <w:t xml:space="preserve">client’s </w:t>
      </w:r>
      <w:r w:rsidRPr="00802E26">
        <w:rPr>
          <w:rFonts w:asciiTheme="minorHAnsi" w:eastAsia="Times New Roman" w:hAnsiTheme="minorHAnsi" w:cs="Arial"/>
          <w:color w:val="595A59"/>
          <w:szCs w:val="20"/>
        </w:rPr>
        <w:t xml:space="preserve">pensions on divorce and to adhere to anti money laundering requirements and investigating and resolving </w:t>
      </w:r>
      <w:r w:rsidR="00731ACB" w:rsidRPr="00802E26">
        <w:rPr>
          <w:rFonts w:asciiTheme="minorHAnsi" w:eastAsia="Times New Roman" w:hAnsiTheme="minorHAnsi" w:cs="Arial"/>
          <w:color w:val="595A59"/>
          <w:szCs w:val="20"/>
        </w:rPr>
        <w:t>complaints.</w:t>
      </w:r>
    </w:p>
    <w:p w14:paraId="37A643B8" w14:textId="77777777" w:rsidR="00D66164" w:rsidRPr="00802E26" w:rsidRDefault="00D66164" w:rsidP="00D66164">
      <w:pPr>
        <w:widowControl/>
        <w:spacing w:after="120" w:line="240" w:lineRule="auto"/>
        <w:ind w:left="1080"/>
        <w:jc w:val="both"/>
        <w:rPr>
          <w:rFonts w:asciiTheme="minorHAnsi" w:eastAsia="Times New Roman" w:hAnsiTheme="minorHAnsi" w:cs="Arial"/>
          <w:color w:val="595A59"/>
          <w:szCs w:val="20"/>
        </w:rPr>
      </w:pPr>
      <w:r w:rsidRPr="00802E26">
        <w:rPr>
          <w:rFonts w:asciiTheme="minorHAnsi" w:eastAsia="Times New Roman" w:hAnsiTheme="minorHAnsi" w:cs="Arial"/>
          <w:color w:val="595A59"/>
          <w:szCs w:val="20"/>
        </w:rPr>
        <w:t>Respond to any legitimate legal requests for information about you to the Regulatory authority or pursuant to an order of any court or tribunal having relevant jurisdiction, or as required by law for the purposes of but not limited to combatting fraud, money-laundering and criminal activities.</w:t>
      </w:r>
    </w:p>
    <w:p w14:paraId="0080BED1" w14:textId="77777777"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 xml:space="preserve">Holding your </w:t>
      </w:r>
      <w:r w:rsidR="00146D93">
        <w:rPr>
          <w:rFonts w:asciiTheme="minorHAnsi" w:eastAsia="Times New Roman" w:hAnsiTheme="minorHAnsi" w:cs="Arial"/>
          <w:b/>
          <w:bCs/>
          <w:color w:val="907DB4"/>
          <w:sz w:val="24"/>
        </w:rPr>
        <w:t xml:space="preserve">client’s </w:t>
      </w:r>
      <w:r w:rsidRPr="00D66164">
        <w:rPr>
          <w:rFonts w:asciiTheme="minorHAnsi" w:eastAsia="Times New Roman" w:hAnsiTheme="minorHAnsi" w:cs="Arial"/>
          <w:b/>
          <w:bCs/>
          <w:color w:val="907DB4"/>
          <w:sz w:val="24"/>
        </w:rPr>
        <w:t xml:space="preserve">Data </w:t>
      </w:r>
    </w:p>
    <w:p w14:paraId="66250AA6"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Theme="minorHAnsi" w:eastAsia="Times New Roman" w:hAnsiTheme="minorHAnsi" w:cs="Arial"/>
          <w:color w:val="595A59"/>
          <w:szCs w:val="20"/>
        </w:rPr>
        <w:t>We will hold data for a maximum of 50 years from the date we receive the data</w:t>
      </w:r>
    </w:p>
    <w:p w14:paraId="36168163" w14:textId="16B5C2B6" w:rsidR="00D66164" w:rsidRPr="00D66164" w:rsidRDefault="00D66164" w:rsidP="00D66164">
      <w:pPr>
        <w:keepNext/>
        <w:widowControl/>
        <w:autoSpaceDE w:val="0"/>
        <w:autoSpaceDN w:val="0"/>
        <w:adjustRightInd w:val="0"/>
        <w:spacing w:after="120" w:line="240" w:lineRule="auto"/>
        <w:outlineLvl w:val="1"/>
        <w:rPr>
          <w:rFonts w:asciiTheme="minorHAnsi" w:eastAsia="Times New Roman" w:hAnsiTheme="minorHAnsi" w:cs="Arial"/>
          <w:b/>
          <w:bCs/>
          <w:color w:val="907DB4"/>
          <w:sz w:val="24"/>
        </w:rPr>
      </w:pPr>
      <w:r w:rsidRPr="00D66164">
        <w:rPr>
          <w:rFonts w:asciiTheme="minorHAnsi" w:eastAsia="Times New Roman" w:hAnsiTheme="minorHAnsi" w:cs="Arial"/>
          <w:b/>
          <w:bCs/>
          <w:color w:val="907DB4"/>
          <w:sz w:val="24"/>
        </w:rPr>
        <w:t>How to make contact with our Firm in relation to the use of Personal Data</w:t>
      </w:r>
    </w:p>
    <w:p w14:paraId="186E744E"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If you have any questions or comments about this document, or wish to make contact in order to exercise any of your rights set out within it please contact:</w:t>
      </w:r>
    </w:p>
    <w:p w14:paraId="607096CC" w14:textId="14D283F3" w:rsidR="00D66164" w:rsidRPr="00802E26" w:rsidRDefault="00CC041C" w:rsidP="00D66164">
      <w:pPr>
        <w:widowControl/>
        <w:spacing w:line="240" w:lineRule="auto"/>
        <w:rPr>
          <w:rFonts w:ascii="Calibri" w:eastAsia="Calibri" w:hAnsi="Calibri" w:cs="Times New Roman"/>
          <w:color w:val="595A59"/>
        </w:rPr>
      </w:pPr>
      <w:r>
        <w:rPr>
          <w:rFonts w:ascii="Calibri" w:eastAsia="Calibri" w:hAnsi="Calibri" w:cs="Times New Roman"/>
          <w:b/>
          <w:color w:val="595A59"/>
        </w:rPr>
        <w:t>Rob Starling</w:t>
      </w:r>
      <w:r w:rsidR="00D66164" w:rsidRPr="00802E26">
        <w:rPr>
          <w:rFonts w:ascii="Calibri" w:eastAsia="Calibri" w:hAnsi="Calibri" w:cs="Times New Roman"/>
          <w:color w:val="595A59"/>
        </w:rPr>
        <w:t xml:space="preserve"> </w:t>
      </w:r>
    </w:p>
    <w:p w14:paraId="5A55EE5E" w14:textId="77777777" w:rsidR="00D66164" w:rsidRPr="00802E26" w:rsidRDefault="00D66164" w:rsidP="00D66164">
      <w:pPr>
        <w:widowControl/>
        <w:spacing w:line="240" w:lineRule="auto"/>
        <w:rPr>
          <w:rFonts w:ascii="Calibri" w:eastAsia="Calibri" w:hAnsi="Calibri" w:cs="Times New Roman"/>
          <w:color w:val="595A59"/>
        </w:rPr>
      </w:pPr>
      <w:r w:rsidRPr="00802E26">
        <w:rPr>
          <w:rFonts w:ascii="Calibri" w:eastAsia="Calibri" w:hAnsi="Calibri" w:cs="Times New Roman"/>
          <w:color w:val="595A59"/>
        </w:rPr>
        <w:t>Bluesky Chartered Financial Planners</w:t>
      </w:r>
    </w:p>
    <w:p w14:paraId="2DA67952" w14:textId="77777777" w:rsidR="00D66164" w:rsidRPr="00802E26" w:rsidRDefault="00D66164" w:rsidP="00D66164">
      <w:pPr>
        <w:widowControl/>
        <w:spacing w:line="240" w:lineRule="auto"/>
        <w:rPr>
          <w:rFonts w:ascii="Calibri" w:eastAsia="Calibri" w:hAnsi="Calibri" w:cs="Times New Roman"/>
          <w:color w:val="595A59"/>
        </w:rPr>
      </w:pPr>
      <w:r w:rsidRPr="00802E26">
        <w:rPr>
          <w:rFonts w:ascii="Calibri" w:eastAsia="Calibri" w:hAnsi="Calibri" w:cs="Times New Roman"/>
          <w:color w:val="595A59"/>
        </w:rPr>
        <w:t>3 Chalfont Court</w:t>
      </w:r>
    </w:p>
    <w:p w14:paraId="66890B37" w14:textId="77777777" w:rsidR="00D66164" w:rsidRPr="00802E26" w:rsidRDefault="00D66164" w:rsidP="00D66164">
      <w:pPr>
        <w:widowControl/>
        <w:spacing w:line="240" w:lineRule="auto"/>
        <w:rPr>
          <w:rFonts w:ascii="Calibri" w:eastAsia="Calibri" w:hAnsi="Calibri" w:cs="Times New Roman"/>
          <w:color w:val="595A59"/>
        </w:rPr>
      </w:pPr>
      <w:r w:rsidRPr="00802E26">
        <w:rPr>
          <w:rFonts w:ascii="Calibri" w:eastAsia="Calibri" w:hAnsi="Calibri" w:cs="Times New Roman"/>
          <w:color w:val="595A59"/>
        </w:rPr>
        <w:t>Chalfont Close</w:t>
      </w:r>
    </w:p>
    <w:p w14:paraId="32802150" w14:textId="77777777" w:rsidR="00D66164" w:rsidRPr="00802E26" w:rsidRDefault="00D66164" w:rsidP="00D66164">
      <w:pPr>
        <w:widowControl/>
        <w:spacing w:line="240" w:lineRule="auto"/>
        <w:rPr>
          <w:rFonts w:ascii="Calibri" w:eastAsia="Calibri" w:hAnsi="Calibri" w:cs="Times New Roman"/>
          <w:color w:val="595A59"/>
        </w:rPr>
      </w:pPr>
      <w:r w:rsidRPr="00802E26">
        <w:rPr>
          <w:rFonts w:ascii="Calibri" w:eastAsia="Calibri" w:hAnsi="Calibri" w:cs="Times New Roman"/>
          <w:color w:val="595A59"/>
        </w:rPr>
        <w:t>Lower Earley</w:t>
      </w:r>
    </w:p>
    <w:p w14:paraId="788AB5DA" w14:textId="77777777" w:rsidR="00D66164" w:rsidRPr="00802E26" w:rsidRDefault="00D66164" w:rsidP="00D66164">
      <w:pPr>
        <w:widowControl/>
        <w:spacing w:line="240" w:lineRule="auto"/>
        <w:rPr>
          <w:rFonts w:ascii="Calibri" w:eastAsia="Calibri" w:hAnsi="Calibri" w:cs="Times New Roman"/>
          <w:color w:val="595A59"/>
        </w:rPr>
      </w:pPr>
      <w:r w:rsidRPr="00802E26">
        <w:rPr>
          <w:rFonts w:ascii="Calibri" w:eastAsia="Calibri" w:hAnsi="Calibri" w:cs="Times New Roman"/>
          <w:color w:val="595A59"/>
        </w:rPr>
        <w:t>Reading</w:t>
      </w:r>
    </w:p>
    <w:p w14:paraId="7C6F6A72"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RG6 5SY</w:t>
      </w:r>
    </w:p>
    <w:p w14:paraId="59539A2A" w14:textId="3285E5E9" w:rsidR="00D66164" w:rsidRPr="00802E26" w:rsidRDefault="00CC041C" w:rsidP="00D66164">
      <w:pPr>
        <w:widowControl/>
        <w:spacing w:after="120" w:line="240" w:lineRule="auto"/>
        <w:rPr>
          <w:rFonts w:ascii="Calibri" w:eastAsia="Calibri" w:hAnsi="Calibri" w:cs="Times New Roman"/>
          <w:color w:val="595A59"/>
        </w:rPr>
      </w:pPr>
      <w:hyperlink r:id="rId15" w:history="1">
        <w:r w:rsidRPr="00A11FDC">
          <w:rPr>
            <w:rStyle w:val="Hyperlink"/>
            <w:rFonts w:ascii="Calibri" w:eastAsia="Calibri" w:hAnsi="Calibri" w:cstheme="minorHAnsi"/>
          </w:rPr>
          <w:t>robs@blueskyifas.co.uk</w:t>
        </w:r>
      </w:hyperlink>
    </w:p>
    <w:p w14:paraId="774E15BF" w14:textId="77777777" w:rsidR="00D66164" w:rsidRPr="00802E26" w:rsidRDefault="00D66164" w:rsidP="00D66164">
      <w:pPr>
        <w:widowControl/>
        <w:spacing w:after="120" w:line="240" w:lineRule="auto"/>
        <w:rPr>
          <w:rFonts w:ascii="Calibri" w:eastAsia="Calibri" w:hAnsi="Calibri" w:cs="Times New Roman"/>
          <w:color w:val="595A59"/>
        </w:rPr>
      </w:pPr>
      <w:r w:rsidRPr="00802E26">
        <w:rPr>
          <w:rFonts w:ascii="Calibri" w:eastAsia="Calibri" w:hAnsi="Calibri" w:cs="Times New Roman"/>
          <w:color w:val="595A59"/>
        </w:rPr>
        <w:t>Tel: 0118 987 6655</w:t>
      </w:r>
    </w:p>
    <w:p w14:paraId="09A52E16" w14:textId="77777777" w:rsidR="00D66164" w:rsidRPr="00802E26" w:rsidRDefault="00D66164" w:rsidP="00D66164">
      <w:pPr>
        <w:widowControl/>
        <w:spacing w:after="120" w:line="240" w:lineRule="auto"/>
        <w:rPr>
          <w:rFonts w:ascii="Calibri" w:eastAsia="Times New Roman" w:hAnsi="Calibri" w:cs="Times New Roman"/>
          <w:color w:val="595A59"/>
          <w:lang w:eastAsia="en-GB"/>
        </w:rPr>
      </w:pPr>
      <w:r w:rsidRPr="00802E26">
        <w:rPr>
          <w:rFonts w:ascii="Calibri" w:eastAsia="Times New Roman" w:hAnsi="Calibri" w:cs="Times New Roman"/>
          <w:color w:val="595A59"/>
          <w:lang w:eastAsia="en-GB"/>
        </w:rPr>
        <w:t>If we feel we have a legal right not to deal with your request, or to action, it in different way to how you have requested, we will inform you of this at the time.</w:t>
      </w:r>
    </w:p>
    <w:p w14:paraId="20E5B279" w14:textId="2053A17C" w:rsidR="00D66164" w:rsidRPr="00802E26" w:rsidRDefault="00D66164" w:rsidP="00D66164">
      <w:pPr>
        <w:widowControl/>
        <w:spacing w:after="120" w:line="240" w:lineRule="auto"/>
        <w:rPr>
          <w:rFonts w:ascii="Calibri" w:eastAsia="Times New Roman" w:hAnsi="Calibri" w:cs="Times New Roman"/>
          <w:color w:val="595A59"/>
          <w:lang w:eastAsia="en-GB"/>
        </w:rPr>
      </w:pPr>
      <w:r w:rsidRPr="00802E26">
        <w:rPr>
          <w:rFonts w:ascii="Calibri" w:eastAsia="Times New Roman" w:hAnsi="Calibri" w:cs="Times New Roman"/>
          <w:color w:val="595A59"/>
          <w:lang w:eastAsia="en-GB"/>
        </w:rPr>
        <w:t>You should also make contact with us as soon as possible on you becoming aware of any unauthorised disclosure of Personal Data, so that we may investigate and fulfil our own regulatory obligations.</w:t>
      </w:r>
    </w:p>
    <w:p w14:paraId="3A9A6A72" w14:textId="77777777" w:rsidR="008F4F20" w:rsidRDefault="00D66164" w:rsidP="008F4F20">
      <w:pPr>
        <w:widowControl/>
        <w:spacing w:after="120" w:line="240" w:lineRule="auto"/>
        <w:rPr>
          <w:rFonts w:ascii="Calibri" w:eastAsia="Times New Roman" w:hAnsi="Calibri" w:cs="Times New Roman"/>
          <w:color w:val="595A59"/>
          <w:lang w:eastAsia="en-GB"/>
        </w:rPr>
      </w:pPr>
      <w:r w:rsidRPr="00802E26">
        <w:rPr>
          <w:rFonts w:ascii="Calibri" w:eastAsia="Times New Roman" w:hAnsi="Calibri" w:cs="Times New Roman"/>
          <w:color w:val="595A59"/>
          <w:lang w:eastAsia="en-GB"/>
        </w:rPr>
        <w:t xml:space="preserve">If you have any concerns or complaints as to how we have handled Personal Data you may lodge a complaint with the UK's data protection regulator, the ICO, who can be contacted through their website at </w:t>
      </w:r>
    </w:p>
    <w:p w14:paraId="7DA536AA" w14:textId="77777777" w:rsidR="008F4F20" w:rsidRDefault="008F4F20" w:rsidP="008F4F20">
      <w:pPr>
        <w:widowControl/>
        <w:spacing w:after="120" w:line="240" w:lineRule="auto"/>
        <w:rPr>
          <w:rFonts w:ascii="Calibri" w:eastAsia="Times New Roman" w:hAnsi="Calibri" w:cs="Times New Roman"/>
          <w:color w:val="595A59"/>
          <w:lang w:eastAsia="en-GB"/>
        </w:rPr>
      </w:pPr>
    </w:p>
    <w:p w14:paraId="17275095" w14:textId="77777777" w:rsidR="008F4F20" w:rsidRDefault="008F4F20" w:rsidP="008F4F20">
      <w:pPr>
        <w:widowControl/>
        <w:spacing w:after="120" w:line="240" w:lineRule="auto"/>
        <w:rPr>
          <w:rFonts w:ascii="Calibri" w:eastAsia="Times New Roman" w:hAnsi="Calibri" w:cs="Times New Roman"/>
          <w:color w:val="595A59"/>
          <w:lang w:eastAsia="en-GB"/>
        </w:rPr>
      </w:pPr>
    </w:p>
    <w:p w14:paraId="09BF16E9" w14:textId="080850AA" w:rsidR="00D66164" w:rsidRPr="00D66164" w:rsidRDefault="008F4F20" w:rsidP="008F4F20">
      <w:pPr>
        <w:widowControl/>
        <w:spacing w:after="120" w:line="240" w:lineRule="auto"/>
        <w:rPr>
          <w:rFonts w:asciiTheme="minorHAnsi" w:eastAsia="Times New Roman" w:hAnsiTheme="minorHAnsi" w:cs="Arial"/>
          <w:b/>
          <w:bCs/>
          <w:color w:val="907DB4"/>
          <w:sz w:val="24"/>
        </w:rPr>
        <w:sectPr w:rsidR="00D66164" w:rsidRPr="00D66164" w:rsidSect="00382B01">
          <w:headerReference w:type="first" r:id="rId16"/>
          <w:type w:val="continuous"/>
          <w:pgSz w:w="11920" w:h="16840"/>
          <w:pgMar w:top="1559" w:right="1123" w:bottom="1418" w:left="1259" w:header="720" w:footer="720" w:gutter="0"/>
          <w:cols w:space="720"/>
          <w:titlePg/>
        </w:sectPr>
      </w:pPr>
      <w:hyperlink r:id="rId17" w:history="1">
        <w:r w:rsidRPr="0054793A">
          <w:rPr>
            <w:rStyle w:val="Hyperlink"/>
            <w:rFonts w:ascii="Calibri" w:eastAsia="Times New Roman" w:hAnsi="Calibri" w:cstheme="minorHAnsi"/>
            <w:lang w:eastAsia="en-GB"/>
          </w:rPr>
          <w:t>https://ico.org.uk/global/contact-us/</w:t>
        </w:r>
      </w:hyperlink>
      <w:r w:rsidR="00D66164" w:rsidRPr="00802E26">
        <w:rPr>
          <w:rFonts w:ascii="Calibri" w:eastAsia="Times New Roman" w:hAnsi="Calibri" w:cs="Times New Roman"/>
          <w:color w:val="595A59"/>
          <w:lang w:eastAsia="en-GB"/>
        </w:rPr>
        <w:t xml:space="preserve"> or by writing to Information Commissioner's Office, Wycliffe House, Water Lane, Wilmslow, Cheshire, SK9 5AF</w:t>
      </w:r>
    </w:p>
    <w:p w14:paraId="02DEA0D8" w14:textId="77777777" w:rsidR="00D66164" w:rsidRPr="00D66164" w:rsidRDefault="00D66164" w:rsidP="00D66164">
      <w:pPr>
        <w:keepNext/>
        <w:widowControl/>
        <w:autoSpaceDE w:val="0"/>
        <w:autoSpaceDN w:val="0"/>
        <w:adjustRightInd w:val="0"/>
        <w:spacing w:after="240" w:line="240" w:lineRule="auto"/>
        <w:outlineLvl w:val="1"/>
        <w:rPr>
          <w:rFonts w:asciiTheme="minorHAnsi" w:eastAsia="Times New Roman" w:hAnsiTheme="minorHAnsi" w:cs="Arial"/>
          <w:b/>
          <w:bCs/>
          <w:color w:val="907DB4"/>
          <w:sz w:val="24"/>
        </w:rPr>
        <w:sectPr w:rsidR="00D66164" w:rsidRPr="00D66164" w:rsidSect="00382B01">
          <w:type w:val="continuous"/>
          <w:pgSz w:w="11920" w:h="16840"/>
          <w:pgMar w:top="1559" w:right="1123" w:bottom="1418" w:left="1259" w:header="720" w:footer="720" w:gutter="0"/>
          <w:cols w:space="720"/>
          <w:titlePg/>
        </w:sectPr>
      </w:pPr>
    </w:p>
    <w:p w14:paraId="2949B58D" w14:textId="77777777" w:rsidR="00D66164" w:rsidRPr="00802E26" w:rsidRDefault="00D66164" w:rsidP="00D66164">
      <w:pPr>
        <w:widowControl/>
        <w:spacing w:line="240" w:lineRule="auto"/>
        <w:rPr>
          <w:rFonts w:ascii="Calibri" w:eastAsia="Calibri" w:hAnsi="Calibri" w:cs="Times New Roman"/>
          <w:color w:val="595A59"/>
          <w:lang w:eastAsia="en-GB"/>
        </w:rPr>
      </w:pPr>
      <w:r w:rsidRPr="00802E26">
        <w:rPr>
          <w:rFonts w:ascii="Calibri" w:eastAsia="Calibri" w:hAnsi="Calibri" w:cs="Times New Roman"/>
          <w:caps/>
          <w:color w:val="595A59"/>
          <w:lang w:eastAsia="en-GB"/>
        </w:rPr>
        <w:t>I</w:t>
      </w:r>
      <w:r w:rsidRPr="00802E26">
        <w:rPr>
          <w:rFonts w:ascii="Calibri" w:eastAsia="Calibri" w:hAnsi="Calibri" w:cs="Times New Roman"/>
          <w:color w:val="595A59"/>
          <w:lang w:eastAsia="en-GB"/>
        </w:rPr>
        <w:t xml:space="preserve"> hereby grant Blue</w:t>
      </w:r>
      <w:r w:rsidRPr="00802E26">
        <w:rPr>
          <w:rFonts w:ascii="Calibri" w:eastAsia="Calibri" w:hAnsi="Calibri" w:cs="Times New Roman"/>
          <w:color w:val="595A59"/>
          <w:sz w:val="16"/>
          <w:szCs w:val="16"/>
          <w:lang w:eastAsia="en-GB"/>
        </w:rPr>
        <w:t>SKY</w:t>
      </w:r>
      <w:r w:rsidRPr="00802E26">
        <w:rPr>
          <w:rFonts w:ascii="Calibri" w:eastAsia="Calibri" w:hAnsi="Calibri" w:cs="Times New Roman"/>
          <w:color w:val="595A59"/>
          <w:lang w:eastAsia="en-GB"/>
        </w:rPr>
        <w:t xml:space="preserve"> Chartered Financial Planners</w:t>
      </w:r>
      <w:r w:rsidRPr="00802E26">
        <w:rPr>
          <w:rFonts w:ascii="Calibri" w:eastAsia="Calibri" w:hAnsi="Calibri" w:cs="Times New Roman"/>
          <w:b/>
          <w:color w:val="595A59"/>
          <w:lang w:eastAsia="en-GB"/>
        </w:rPr>
        <w:t xml:space="preserve"> </w:t>
      </w:r>
      <w:r w:rsidRPr="00802E26">
        <w:rPr>
          <w:rFonts w:ascii="Calibri" w:eastAsia="Calibri" w:hAnsi="Calibri" w:cs="Times New Roman"/>
          <w:color w:val="595A59"/>
          <w:lang w:eastAsia="en-GB"/>
        </w:rPr>
        <w:t>permission</w:t>
      </w:r>
      <w:r w:rsidRPr="00802E26">
        <w:rPr>
          <w:rFonts w:ascii="Calibri" w:eastAsia="Calibri" w:hAnsi="Calibri" w:cs="Times New Roman"/>
          <w:b/>
          <w:color w:val="595A59"/>
          <w:lang w:eastAsia="en-GB"/>
        </w:rPr>
        <w:t xml:space="preserve"> </w:t>
      </w:r>
      <w:r w:rsidRPr="00802E26">
        <w:rPr>
          <w:rFonts w:ascii="Calibri" w:eastAsia="Calibri" w:hAnsi="Calibri" w:cs="Times New Roman"/>
          <w:color w:val="595A59"/>
          <w:lang w:eastAsia="en-GB"/>
        </w:rPr>
        <w:t xml:space="preserve">to process my </w:t>
      </w:r>
      <w:r w:rsidR="00146D93" w:rsidRPr="00802E26">
        <w:rPr>
          <w:rFonts w:ascii="Calibri" w:eastAsia="Calibri" w:hAnsi="Calibri" w:cs="Times New Roman"/>
          <w:color w:val="595A59"/>
          <w:lang w:eastAsia="en-GB"/>
        </w:rPr>
        <w:t xml:space="preserve">client’s </w:t>
      </w:r>
      <w:r w:rsidRPr="00802E26">
        <w:rPr>
          <w:rFonts w:ascii="Calibri" w:eastAsia="Calibri" w:hAnsi="Calibri" w:cs="Times New Roman"/>
          <w:color w:val="595A59"/>
          <w:lang w:eastAsia="en-GB"/>
        </w:rPr>
        <w:t>Personal Data for the purpose stated in the Privacy Statement above.</w:t>
      </w:r>
    </w:p>
    <w:p w14:paraId="0BC6B53F" w14:textId="77777777" w:rsidR="00D66164" w:rsidRPr="00D66164" w:rsidRDefault="00D66164" w:rsidP="00D66164">
      <w:pPr>
        <w:keepNext/>
        <w:widowControl/>
        <w:autoSpaceDE w:val="0"/>
        <w:autoSpaceDN w:val="0"/>
        <w:adjustRightInd w:val="0"/>
        <w:spacing w:after="240" w:line="240" w:lineRule="auto"/>
        <w:outlineLvl w:val="1"/>
        <w:rPr>
          <w:rFonts w:asciiTheme="minorHAnsi" w:eastAsia="Times New Roman" w:hAnsiTheme="minorHAnsi" w:cs="Arial"/>
          <w:b/>
          <w:bCs/>
          <w:color w:val="907DB4"/>
          <w:sz w:val="24"/>
        </w:rPr>
      </w:pPr>
    </w:p>
    <w:tbl>
      <w:tblPr>
        <w:tblStyle w:val="TableGrid"/>
        <w:tblW w:w="9857"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solid" w:color="F1F4F9" w:fill="auto"/>
        <w:tblLook w:val="04A0" w:firstRow="1" w:lastRow="0" w:firstColumn="1" w:lastColumn="0" w:noHBand="0" w:noVBand="1"/>
      </w:tblPr>
      <w:tblGrid>
        <w:gridCol w:w="3264"/>
        <w:gridCol w:w="6593"/>
      </w:tblGrid>
      <w:tr w:rsidR="00D66164" w:rsidRPr="00D66164" w14:paraId="690AE575" w14:textId="77777777" w:rsidTr="00382B01">
        <w:trPr>
          <w:trHeight w:hRule="exact" w:val="572"/>
        </w:trPr>
        <w:tc>
          <w:tcPr>
            <w:tcW w:w="3264" w:type="dxa"/>
            <w:shd w:val="clear" w:color="auto" w:fill="907DB4"/>
            <w:tcMar>
              <w:top w:w="113" w:type="dxa"/>
              <w:left w:w="144" w:type="dxa"/>
              <w:bottom w:w="113" w:type="dxa"/>
              <w:right w:w="144" w:type="dxa"/>
            </w:tcMar>
            <w:vAlign w:val="center"/>
          </w:tcPr>
          <w:p w14:paraId="6123EF40" w14:textId="77777777" w:rsidR="00D66164" w:rsidRPr="00D66164" w:rsidRDefault="00D66164" w:rsidP="00D66164">
            <w:pPr>
              <w:jc w:val="center"/>
              <w:rPr>
                <w:rFonts w:cs="Calibri"/>
                <w:b/>
                <w:color w:val="FFFFFF" w:themeColor="background1"/>
                <w:sz w:val="18"/>
                <w:szCs w:val="18"/>
              </w:rPr>
            </w:pPr>
            <w:r w:rsidRPr="00D66164">
              <w:rPr>
                <w:rFonts w:cs="Calibri"/>
                <w:b/>
                <w:color w:val="FFFFFF" w:themeColor="background1"/>
                <w:sz w:val="18"/>
                <w:szCs w:val="18"/>
              </w:rPr>
              <w:t>Signed</w:t>
            </w:r>
          </w:p>
        </w:tc>
        <w:tc>
          <w:tcPr>
            <w:tcW w:w="6593" w:type="dxa"/>
            <w:shd w:val="solid" w:color="F1F4F9" w:fill="auto"/>
            <w:tcMar>
              <w:top w:w="113" w:type="dxa"/>
              <w:left w:w="454" w:type="dxa"/>
              <w:bottom w:w="113" w:type="dxa"/>
            </w:tcMar>
            <w:vAlign w:val="center"/>
          </w:tcPr>
          <w:p w14:paraId="3A9E6163" w14:textId="77777777" w:rsidR="00D66164" w:rsidRPr="00D66164" w:rsidRDefault="00D66164" w:rsidP="00D66164">
            <w:pPr>
              <w:rPr>
                <w:rFonts w:cs="Calibri"/>
                <w:sz w:val="18"/>
                <w:szCs w:val="18"/>
              </w:rPr>
            </w:pPr>
          </w:p>
        </w:tc>
      </w:tr>
      <w:tr w:rsidR="00D66164" w:rsidRPr="00D66164" w14:paraId="7EF817C0" w14:textId="77777777" w:rsidTr="00382B01">
        <w:trPr>
          <w:trHeight w:hRule="exact" w:val="664"/>
        </w:trPr>
        <w:tc>
          <w:tcPr>
            <w:tcW w:w="3264" w:type="dxa"/>
            <w:shd w:val="clear" w:color="auto" w:fill="907DB4"/>
            <w:tcMar>
              <w:top w:w="113" w:type="dxa"/>
              <w:left w:w="144" w:type="dxa"/>
              <w:bottom w:w="113" w:type="dxa"/>
              <w:right w:w="144" w:type="dxa"/>
            </w:tcMar>
            <w:vAlign w:val="center"/>
          </w:tcPr>
          <w:p w14:paraId="6211B92E" w14:textId="77777777" w:rsidR="00D66164" w:rsidRPr="00D66164" w:rsidRDefault="00D66164" w:rsidP="00D66164">
            <w:pPr>
              <w:spacing w:after="120"/>
              <w:jc w:val="center"/>
              <w:rPr>
                <w:rFonts w:cs="Calibri"/>
                <w:b/>
                <w:color w:val="FFFFFF" w:themeColor="background1"/>
                <w:sz w:val="18"/>
                <w:szCs w:val="18"/>
              </w:rPr>
            </w:pPr>
            <w:r w:rsidRPr="00D66164">
              <w:rPr>
                <w:rFonts w:cs="Calibri"/>
                <w:b/>
                <w:color w:val="FFFFFF" w:themeColor="background1"/>
                <w:sz w:val="18"/>
                <w:szCs w:val="18"/>
              </w:rPr>
              <w:t>Print Name</w:t>
            </w:r>
          </w:p>
        </w:tc>
        <w:tc>
          <w:tcPr>
            <w:tcW w:w="6593" w:type="dxa"/>
            <w:shd w:val="solid" w:color="F1F4F9" w:fill="auto"/>
            <w:tcMar>
              <w:top w:w="113" w:type="dxa"/>
              <w:left w:w="454" w:type="dxa"/>
              <w:bottom w:w="113" w:type="dxa"/>
            </w:tcMar>
            <w:vAlign w:val="center"/>
          </w:tcPr>
          <w:p w14:paraId="5CFA0754" w14:textId="77777777" w:rsidR="00D66164" w:rsidRPr="00D66164" w:rsidRDefault="00D66164" w:rsidP="00D66164">
            <w:pPr>
              <w:spacing w:after="120"/>
              <w:rPr>
                <w:rFonts w:cs="Calibri"/>
                <w:sz w:val="18"/>
                <w:szCs w:val="18"/>
              </w:rPr>
            </w:pPr>
          </w:p>
        </w:tc>
      </w:tr>
      <w:tr w:rsidR="00146D93" w:rsidRPr="00D66164" w14:paraId="5F62D918" w14:textId="77777777" w:rsidTr="00382B01">
        <w:trPr>
          <w:trHeight w:hRule="exact" w:val="664"/>
        </w:trPr>
        <w:tc>
          <w:tcPr>
            <w:tcW w:w="3264" w:type="dxa"/>
            <w:shd w:val="clear" w:color="auto" w:fill="907DB4"/>
            <w:tcMar>
              <w:top w:w="113" w:type="dxa"/>
              <w:left w:w="144" w:type="dxa"/>
              <w:bottom w:w="113" w:type="dxa"/>
              <w:right w:w="144" w:type="dxa"/>
            </w:tcMar>
            <w:vAlign w:val="center"/>
          </w:tcPr>
          <w:p w14:paraId="0EB412B8" w14:textId="77777777" w:rsidR="00146D93" w:rsidRPr="00D66164" w:rsidRDefault="00146D93" w:rsidP="00D66164">
            <w:pPr>
              <w:spacing w:after="120"/>
              <w:jc w:val="center"/>
              <w:rPr>
                <w:rFonts w:cs="Calibri"/>
                <w:b/>
                <w:color w:val="FFFFFF" w:themeColor="background1"/>
                <w:sz w:val="18"/>
                <w:szCs w:val="18"/>
              </w:rPr>
            </w:pPr>
            <w:r>
              <w:rPr>
                <w:rFonts w:cs="Calibri"/>
                <w:b/>
                <w:color w:val="FFFFFF" w:themeColor="background1"/>
                <w:sz w:val="18"/>
                <w:szCs w:val="18"/>
              </w:rPr>
              <w:t>Company Name</w:t>
            </w:r>
          </w:p>
        </w:tc>
        <w:tc>
          <w:tcPr>
            <w:tcW w:w="6593" w:type="dxa"/>
            <w:shd w:val="solid" w:color="F1F4F9" w:fill="auto"/>
            <w:tcMar>
              <w:top w:w="113" w:type="dxa"/>
              <w:left w:w="454" w:type="dxa"/>
              <w:bottom w:w="113" w:type="dxa"/>
            </w:tcMar>
            <w:vAlign w:val="center"/>
          </w:tcPr>
          <w:p w14:paraId="2D3EDAF6" w14:textId="77777777" w:rsidR="00146D93" w:rsidRPr="00D66164" w:rsidRDefault="00146D93" w:rsidP="00D66164">
            <w:pPr>
              <w:spacing w:after="120"/>
              <w:rPr>
                <w:rFonts w:cs="Calibri"/>
                <w:sz w:val="18"/>
                <w:szCs w:val="18"/>
              </w:rPr>
            </w:pPr>
          </w:p>
        </w:tc>
      </w:tr>
      <w:tr w:rsidR="00D66164" w:rsidRPr="00D66164" w14:paraId="66E4D630" w14:textId="77777777" w:rsidTr="00382B01">
        <w:trPr>
          <w:trHeight w:hRule="exact" w:val="664"/>
        </w:trPr>
        <w:tc>
          <w:tcPr>
            <w:tcW w:w="3264" w:type="dxa"/>
            <w:shd w:val="clear" w:color="auto" w:fill="907DB4"/>
            <w:tcMar>
              <w:top w:w="113" w:type="dxa"/>
              <w:left w:w="144" w:type="dxa"/>
              <w:bottom w:w="113" w:type="dxa"/>
              <w:right w:w="144" w:type="dxa"/>
            </w:tcMar>
            <w:vAlign w:val="center"/>
          </w:tcPr>
          <w:p w14:paraId="6E2F63BA" w14:textId="77777777" w:rsidR="00D66164" w:rsidRPr="00D66164" w:rsidRDefault="00D66164" w:rsidP="00D66164">
            <w:pPr>
              <w:spacing w:after="120"/>
              <w:jc w:val="center"/>
              <w:rPr>
                <w:rFonts w:cs="Calibri"/>
                <w:b/>
                <w:color w:val="FFFFFF" w:themeColor="background1"/>
                <w:sz w:val="18"/>
                <w:szCs w:val="18"/>
              </w:rPr>
            </w:pPr>
            <w:r w:rsidRPr="00D66164">
              <w:rPr>
                <w:rFonts w:cs="Calibri"/>
                <w:b/>
                <w:color w:val="FFFFFF" w:themeColor="background1"/>
                <w:sz w:val="18"/>
                <w:szCs w:val="18"/>
              </w:rPr>
              <w:t>Date</w:t>
            </w:r>
          </w:p>
        </w:tc>
        <w:tc>
          <w:tcPr>
            <w:tcW w:w="6593" w:type="dxa"/>
            <w:shd w:val="solid" w:color="F1F4F9" w:fill="auto"/>
            <w:tcMar>
              <w:top w:w="113" w:type="dxa"/>
              <w:left w:w="454" w:type="dxa"/>
              <w:bottom w:w="113" w:type="dxa"/>
            </w:tcMar>
            <w:vAlign w:val="center"/>
          </w:tcPr>
          <w:p w14:paraId="2B11D9FF" w14:textId="77777777" w:rsidR="00D66164" w:rsidRPr="00D66164" w:rsidRDefault="00D66164" w:rsidP="00D66164">
            <w:pPr>
              <w:spacing w:after="120"/>
              <w:rPr>
                <w:rFonts w:cs="Calibri"/>
                <w:sz w:val="18"/>
                <w:szCs w:val="18"/>
              </w:rPr>
            </w:pPr>
          </w:p>
        </w:tc>
      </w:tr>
    </w:tbl>
    <w:p w14:paraId="73F9E55F" w14:textId="77777777" w:rsidR="00D66164" w:rsidRPr="00D66164" w:rsidRDefault="00D66164" w:rsidP="00D66164">
      <w:pPr>
        <w:widowControl/>
        <w:spacing w:line="240" w:lineRule="auto"/>
        <w:rPr>
          <w:rFonts w:ascii="Calibri" w:eastAsia="Calibri" w:hAnsi="Calibri" w:cs="Times New Roman"/>
          <w:caps/>
          <w:color w:val="404040"/>
          <w:lang w:eastAsia="en-GB"/>
        </w:rPr>
      </w:pPr>
    </w:p>
    <w:tbl>
      <w:tblPr>
        <w:tblStyle w:val="TableGrid"/>
        <w:tblW w:w="9857" w:type="dxa"/>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solid" w:color="F1F4F9" w:fill="auto"/>
        <w:tblLook w:val="04A0" w:firstRow="1" w:lastRow="0" w:firstColumn="1" w:lastColumn="0" w:noHBand="0" w:noVBand="1"/>
      </w:tblPr>
      <w:tblGrid>
        <w:gridCol w:w="3264"/>
        <w:gridCol w:w="6593"/>
      </w:tblGrid>
      <w:tr w:rsidR="00D66164" w:rsidRPr="00D66164" w14:paraId="4D9EFDE5" w14:textId="77777777" w:rsidTr="00382B01">
        <w:trPr>
          <w:trHeight w:hRule="exact" w:val="572"/>
        </w:trPr>
        <w:tc>
          <w:tcPr>
            <w:tcW w:w="3264" w:type="dxa"/>
            <w:shd w:val="clear" w:color="auto" w:fill="907DB4"/>
            <w:tcMar>
              <w:top w:w="113" w:type="dxa"/>
              <w:left w:w="144" w:type="dxa"/>
              <w:bottom w:w="113" w:type="dxa"/>
              <w:right w:w="144" w:type="dxa"/>
            </w:tcMar>
            <w:vAlign w:val="center"/>
          </w:tcPr>
          <w:p w14:paraId="54E169F7" w14:textId="77777777" w:rsidR="00D66164" w:rsidRPr="00D66164" w:rsidRDefault="00D66164" w:rsidP="00D66164">
            <w:pPr>
              <w:jc w:val="center"/>
              <w:rPr>
                <w:rFonts w:cs="Calibri"/>
                <w:b/>
                <w:color w:val="FFFFFF" w:themeColor="background1"/>
                <w:sz w:val="18"/>
                <w:szCs w:val="18"/>
              </w:rPr>
            </w:pPr>
            <w:r w:rsidRPr="00D66164">
              <w:rPr>
                <w:rFonts w:cs="Calibri"/>
                <w:b/>
                <w:color w:val="FFFFFF" w:themeColor="background1"/>
                <w:sz w:val="18"/>
                <w:szCs w:val="18"/>
              </w:rPr>
              <w:t>Signed</w:t>
            </w:r>
          </w:p>
        </w:tc>
        <w:tc>
          <w:tcPr>
            <w:tcW w:w="6593" w:type="dxa"/>
            <w:shd w:val="solid" w:color="F1F4F9" w:fill="auto"/>
            <w:tcMar>
              <w:top w:w="113" w:type="dxa"/>
              <w:left w:w="454" w:type="dxa"/>
              <w:bottom w:w="113" w:type="dxa"/>
            </w:tcMar>
            <w:vAlign w:val="center"/>
          </w:tcPr>
          <w:p w14:paraId="66AB1DB1" w14:textId="77777777" w:rsidR="00D66164" w:rsidRPr="00D66164" w:rsidRDefault="00D66164" w:rsidP="00D66164">
            <w:pPr>
              <w:rPr>
                <w:rFonts w:cs="Calibri"/>
                <w:sz w:val="18"/>
                <w:szCs w:val="18"/>
              </w:rPr>
            </w:pPr>
          </w:p>
        </w:tc>
      </w:tr>
      <w:tr w:rsidR="00D66164" w:rsidRPr="00D66164" w14:paraId="6AAAB178" w14:textId="77777777" w:rsidTr="00382B01">
        <w:trPr>
          <w:trHeight w:hRule="exact" w:val="664"/>
        </w:trPr>
        <w:tc>
          <w:tcPr>
            <w:tcW w:w="3264" w:type="dxa"/>
            <w:shd w:val="clear" w:color="auto" w:fill="907DB4"/>
            <w:tcMar>
              <w:top w:w="113" w:type="dxa"/>
              <w:left w:w="144" w:type="dxa"/>
              <w:bottom w:w="113" w:type="dxa"/>
              <w:right w:w="144" w:type="dxa"/>
            </w:tcMar>
            <w:vAlign w:val="center"/>
          </w:tcPr>
          <w:p w14:paraId="677F17ED" w14:textId="77777777" w:rsidR="00D66164" w:rsidRPr="00D66164" w:rsidRDefault="00D66164" w:rsidP="00D66164">
            <w:pPr>
              <w:spacing w:after="120"/>
              <w:jc w:val="center"/>
              <w:rPr>
                <w:rFonts w:cs="Calibri"/>
                <w:b/>
                <w:color w:val="FFFFFF" w:themeColor="background1"/>
                <w:sz w:val="18"/>
                <w:szCs w:val="18"/>
              </w:rPr>
            </w:pPr>
            <w:r w:rsidRPr="00D66164">
              <w:rPr>
                <w:rFonts w:cs="Calibri"/>
                <w:b/>
                <w:color w:val="FFFFFF" w:themeColor="background1"/>
                <w:sz w:val="18"/>
                <w:szCs w:val="18"/>
              </w:rPr>
              <w:t>Print Name</w:t>
            </w:r>
          </w:p>
        </w:tc>
        <w:tc>
          <w:tcPr>
            <w:tcW w:w="6593" w:type="dxa"/>
            <w:shd w:val="solid" w:color="F1F4F9" w:fill="auto"/>
            <w:tcMar>
              <w:top w:w="113" w:type="dxa"/>
              <w:left w:w="454" w:type="dxa"/>
              <w:bottom w:w="113" w:type="dxa"/>
            </w:tcMar>
            <w:vAlign w:val="center"/>
          </w:tcPr>
          <w:p w14:paraId="11C5C1DB" w14:textId="77777777" w:rsidR="00D66164" w:rsidRPr="00D66164" w:rsidRDefault="00D66164" w:rsidP="00D66164">
            <w:pPr>
              <w:spacing w:after="120"/>
              <w:rPr>
                <w:rFonts w:cs="Calibri"/>
                <w:sz w:val="18"/>
                <w:szCs w:val="18"/>
              </w:rPr>
            </w:pPr>
          </w:p>
        </w:tc>
      </w:tr>
      <w:tr w:rsidR="00146D93" w:rsidRPr="00D66164" w14:paraId="5AECF78B" w14:textId="77777777" w:rsidTr="00382B01">
        <w:trPr>
          <w:trHeight w:hRule="exact" w:val="664"/>
        </w:trPr>
        <w:tc>
          <w:tcPr>
            <w:tcW w:w="3264" w:type="dxa"/>
            <w:shd w:val="clear" w:color="auto" w:fill="907DB4"/>
            <w:tcMar>
              <w:top w:w="113" w:type="dxa"/>
              <w:left w:w="144" w:type="dxa"/>
              <w:bottom w:w="113" w:type="dxa"/>
              <w:right w:w="144" w:type="dxa"/>
            </w:tcMar>
            <w:vAlign w:val="center"/>
          </w:tcPr>
          <w:p w14:paraId="31672A4D" w14:textId="77777777" w:rsidR="00146D93" w:rsidRPr="00D66164" w:rsidRDefault="00146D93" w:rsidP="00D66164">
            <w:pPr>
              <w:spacing w:after="120"/>
              <w:jc w:val="center"/>
              <w:rPr>
                <w:rFonts w:cs="Calibri"/>
                <w:b/>
                <w:color w:val="FFFFFF" w:themeColor="background1"/>
                <w:sz w:val="18"/>
                <w:szCs w:val="18"/>
              </w:rPr>
            </w:pPr>
            <w:r>
              <w:rPr>
                <w:rFonts w:cs="Calibri"/>
                <w:b/>
                <w:color w:val="FFFFFF" w:themeColor="background1"/>
                <w:sz w:val="18"/>
                <w:szCs w:val="18"/>
              </w:rPr>
              <w:t>Company Name</w:t>
            </w:r>
          </w:p>
        </w:tc>
        <w:tc>
          <w:tcPr>
            <w:tcW w:w="6593" w:type="dxa"/>
            <w:shd w:val="solid" w:color="F1F4F9" w:fill="auto"/>
            <w:tcMar>
              <w:top w:w="113" w:type="dxa"/>
              <w:left w:w="454" w:type="dxa"/>
              <w:bottom w:w="113" w:type="dxa"/>
            </w:tcMar>
            <w:vAlign w:val="center"/>
          </w:tcPr>
          <w:p w14:paraId="5DCEA06A" w14:textId="77777777" w:rsidR="00146D93" w:rsidRPr="00D66164" w:rsidRDefault="00146D93" w:rsidP="00D66164">
            <w:pPr>
              <w:spacing w:after="120"/>
              <w:rPr>
                <w:rFonts w:cs="Calibri"/>
                <w:sz w:val="18"/>
                <w:szCs w:val="18"/>
              </w:rPr>
            </w:pPr>
          </w:p>
        </w:tc>
      </w:tr>
      <w:tr w:rsidR="00D66164" w:rsidRPr="00D66164" w14:paraId="1F83CAF2" w14:textId="77777777" w:rsidTr="00382B01">
        <w:trPr>
          <w:trHeight w:hRule="exact" w:val="664"/>
        </w:trPr>
        <w:tc>
          <w:tcPr>
            <w:tcW w:w="3264" w:type="dxa"/>
            <w:shd w:val="clear" w:color="auto" w:fill="907DB4"/>
            <w:tcMar>
              <w:top w:w="113" w:type="dxa"/>
              <w:left w:w="144" w:type="dxa"/>
              <w:bottom w:w="113" w:type="dxa"/>
              <w:right w:w="144" w:type="dxa"/>
            </w:tcMar>
            <w:vAlign w:val="center"/>
          </w:tcPr>
          <w:p w14:paraId="4FE1850F" w14:textId="77777777" w:rsidR="00D66164" w:rsidRPr="00D66164" w:rsidRDefault="00D66164" w:rsidP="00D66164">
            <w:pPr>
              <w:spacing w:after="120"/>
              <w:jc w:val="center"/>
              <w:rPr>
                <w:rFonts w:cs="Calibri"/>
                <w:b/>
                <w:color w:val="FFFFFF" w:themeColor="background1"/>
                <w:sz w:val="18"/>
                <w:szCs w:val="18"/>
              </w:rPr>
            </w:pPr>
            <w:r w:rsidRPr="00D66164">
              <w:rPr>
                <w:rFonts w:cs="Calibri"/>
                <w:b/>
                <w:color w:val="FFFFFF" w:themeColor="background1"/>
                <w:sz w:val="18"/>
                <w:szCs w:val="18"/>
              </w:rPr>
              <w:t>Date</w:t>
            </w:r>
          </w:p>
        </w:tc>
        <w:tc>
          <w:tcPr>
            <w:tcW w:w="6593" w:type="dxa"/>
            <w:shd w:val="solid" w:color="F1F4F9" w:fill="auto"/>
            <w:tcMar>
              <w:top w:w="113" w:type="dxa"/>
              <w:left w:w="454" w:type="dxa"/>
              <w:bottom w:w="113" w:type="dxa"/>
            </w:tcMar>
            <w:vAlign w:val="center"/>
          </w:tcPr>
          <w:p w14:paraId="19BA6A11" w14:textId="77777777" w:rsidR="00D66164" w:rsidRPr="00D66164" w:rsidRDefault="00D66164" w:rsidP="00D66164">
            <w:pPr>
              <w:spacing w:after="120"/>
              <w:rPr>
                <w:rFonts w:cs="Calibri"/>
                <w:sz w:val="18"/>
                <w:szCs w:val="18"/>
              </w:rPr>
            </w:pPr>
          </w:p>
        </w:tc>
      </w:tr>
    </w:tbl>
    <w:p w14:paraId="1E0D654E" w14:textId="77777777" w:rsidR="00D66164" w:rsidRPr="00D66164" w:rsidRDefault="00D66164" w:rsidP="00D66164">
      <w:pPr>
        <w:widowControl/>
        <w:spacing w:after="240" w:line="240" w:lineRule="auto"/>
        <w:ind w:left="284" w:firstLine="284"/>
        <w:rPr>
          <w:rFonts w:ascii="Calibri" w:eastAsia="Calibri" w:hAnsi="Calibri" w:cs="Times New Roman"/>
          <w:color w:val="404040"/>
        </w:rPr>
      </w:pPr>
    </w:p>
    <w:sectPr w:rsidR="00D66164" w:rsidRPr="00D66164" w:rsidSect="00D464B2">
      <w:type w:val="continuous"/>
      <w:pgSz w:w="11920" w:h="16840"/>
      <w:pgMar w:top="1560" w:right="1120" w:bottom="9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8B65B" w14:textId="77777777" w:rsidR="00D82342" w:rsidRDefault="00D82342" w:rsidP="00D464B2">
      <w:r>
        <w:separator/>
      </w:r>
    </w:p>
  </w:endnote>
  <w:endnote w:type="continuationSeparator" w:id="0">
    <w:p w14:paraId="3E66086B" w14:textId="77777777" w:rsidR="00D82342" w:rsidRDefault="00D82342" w:rsidP="00D4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296E" w14:textId="5BE84A96" w:rsidR="004329C2" w:rsidRDefault="00E011C7">
    <w:pPr>
      <w:pStyle w:val="Footer"/>
    </w:pPr>
    <w:r>
      <w:rPr>
        <w:noProof/>
      </w:rPr>
      <w:drawing>
        <wp:anchor distT="0" distB="0" distL="114300" distR="114300" simplePos="0" relativeHeight="251677696" behindDoc="1" locked="0" layoutInCell="1" allowOverlap="1" wp14:anchorId="24AEEF3D" wp14:editId="667E7DCF">
          <wp:simplePos x="0" y="0"/>
          <wp:positionH relativeFrom="page">
            <wp:posOffset>-3858260</wp:posOffset>
          </wp:positionH>
          <wp:positionV relativeFrom="page">
            <wp:posOffset>10820400</wp:posOffset>
          </wp:positionV>
          <wp:extent cx="7563600" cy="10690735"/>
          <wp:effectExtent l="0" t="0" r="5715" b="3175"/>
          <wp:wrapNone/>
          <wp:docPr id="58937671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65685"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r w:rsidR="000A7AE5">
      <w:rPr>
        <w:noProof/>
      </w:rPr>
      <w:drawing>
        <wp:anchor distT="0" distB="0" distL="114300" distR="114300" simplePos="0" relativeHeight="251673600" behindDoc="1" locked="0" layoutInCell="1" allowOverlap="1" wp14:anchorId="49AD418E" wp14:editId="2ACA4BA1">
          <wp:simplePos x="0" y="0"/>
          <wp:positionH relativeFrom="page">
            <wp:posOffset>-635</wp:posOffset>
          </wp:positionH>
          <wp:positionV relativeFrom="page">
            <wp:posOffset>10810875</wp:posOffset>
          </wp:positionV>
          <wp:extent cx="7563485" cy="10690225"/>
          <wp:effectExtent l="0" t="0" r="5715" b="3175"/>
          <wp:wrapNone/>
          <wp:docPr id="1863187127"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65685"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08D1" w14:textId="77777777" w:rsidR="00D82342" w:rsidRDefault="00D82342" w:rsidP="00D464B2">
      <w:r>
        <w:separator/>
      </w:r>
    </w:p>
  </w:footnote>
  <w:footnote w:type="continuationSeparator" w:id="0">
    <w:p w14:paraId="4D1F489D" w14:textId="77777777" w:rsidR="00D82342" w:rsidRDefault="00D82342" w:rsidP="00D4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7842" w14:textId="77777777" w:rsidR="00097784" w:rsidRDefault="00097784" w:rsidP="00382B0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7B82D9" w14:textId="77777777" w:rsidR="00097784" w:rsidRDefault="00097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3D343" w14:textId="77777777" w:rsidR="00097784" w:rsidRPr="00097784" w:rsidRDefault="00097784" w:rsidP="00382B01">
    <w:pPr>
      <w:pStyle w:val="Header"/>
      <w:framePr w:wrap="none" w:vAnchor="text" w:hAnchor="margin" w:xAlign="center" w:y="1"/>
      <w:rPr>
        <w:rStyle w:val="PageNumber"/>
        <w:b/>
        <w:bCs/>
        <w:color w:val="907CB4"/>
      </w:rPr>
    </w:pPr>
    <w:r w:rsidRPr="00097784">
      <w:rPr>
        <w:rStyle w:val="PageNumber"/>
        <w:b/>
        <w:bCs/>
        <w:color w:val="907CB4"/>
      </w:rPr>
      <w:fldChar w:fldCharType="begin"/>
    </w:r>
    <w:r w:rsidRPr="00097784">
      <w:rPr>
        <w:rStyle w:val="PageNumber"/>
        <w:b/>
        <w:bCs/>
        <w:color w:val="907CB4"/>
      </w:rPr>
      <w:instrText xml:space="preserve">PAGE  </w:instrText>
    </w:r>
    <w:r w:rsidRPr="00097784">
      <w:rPr>
        <w:rStyle w:val="PageNumber"/>
        <w:b/>
        <w:bCs/>
        <w:color w:val="907CB4"/>
      </w:rPr>
      <w:fldChar w:fldCharType="separate"/>
    </w:r>
    <w:r w:rsidR="001430FA">
      <w:rPr>
        <w:rStyle w:val="PageNumber"/>
        <w:b/>
        <w:bCs/>
        <w:noProof/>
        <w:color w:val="907CB4"/>
      </w:rPr>
      <w:t>3</w:t>
    </w:r>
    <w:r w:rsidRPr="00097784">
      <w:rPr>
        <w:rStyle w:val="PageNumber"/>
        <w:b/>
        <w:bCs/>
        <w:color w:val="907CB4"/>
      </w:rPr>
      <w:fldChar w:fldCharType="end"/>
    </w:r>
  </w:p>
  <w:p w14:paraId="4A0C7A8B" w14:textId="724EABFD" w:rsidR="00573A80" w:rsidRDefault="00033F7E" w:rsidP="00097784">
    <w:pPr>
      <w:pStyle w:val="Header"/>
      <w:jc w:val="center"/>
    </w:pPr>
    <w:r>
      <w:rPr>
        <w:noProof/>
      </w:rPr>
      <w:drawing>
        <wp:anchor distT="0" distB="0" distL="114300" distR="114300" simplePos="0" relativeHeight="251671552" behindDoc="1" locked="0" layoutInCell="1" allowOverlap="1" wp14:anchorId="4F28FBC6" wp14:editId="32673365">
          <wp:simplePos x="0" y="0"/>
          <wp:positionH relativeFrom="page">
            <wp:posOffset>-3564</wp:posOffset>
          </wp:positionH>
          <wp:positionV relativeFrom="page">
            <wp:posOffset>0</wp:posOffset>
          </wp:positionV>
          <wp:extent cx="7563600" cy="10690735"/>
          <wp:effectExtent l="0" t="0" r="5715" b="3175"/>
          <wp:wrapNone/>
          <wp:docPr id="459265685"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65685"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r w:rsidR="00573A80">
      <w:rPr>
        <w:noProof/>
        <w:lang w:eastAsia="en-GB"/>
      </w:rPr>
      <w:drawing>
        <wp:anchor distT="0" distB="0" distL="114300" distR="114300" simplePos="0" relativeHeight="251658240" behindDoc="1" locked="0" layoutInCell="1" allowOverlap="1" wp14:anchorId="30585774" wp14:editId="481FC453">
          <wp:simplePos x="0" y="0"/>
          <wp:positionH relativeFrom="page">
            <wp:posOffset>-1</wp:posOffset>
          </wp:positionH>
          <wp:positionV relativeFrom="page">
            <wp:posOffset>0</wp:posOffset>
          </wp:positionV>
          <wp:extent cx="7560000" cy="106848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SKY footer 1 .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BC7F" w14:textId="0FCF5FE5" w:rsidR="006E5A2D" w:rsidRDefault="006E5A2D">
    <w:pPr>
      <w:pStyle w:val="Header"/>
    </w:pPr>
    <w:r>
      <w:rPr>
        <w:noProof/>
      </w:rPr>
      <w:drawing>
        <wp:anchor distT="0" distB="0" distL="114300" distR="114300" simplePos="0" relativeHeight="251669504" behindDoc="1" locked="0" layoutInCell="1" allowOverlap="1" wp14:anchorId="219EA09F" wp14:editId="05ED7C13">
          <wp:simplePos x="0" y="0"/>
          <wp:positionH relativeFrom="page">
            <wp:posOffset>18415</wp:posOffset>
          </wp:positionH>
          <wp:positionV relativeFrom="page">
            <wp:posOffset>9525</wp:posOffset>
          </wp:positionV>
          <wp:extent cx="7563485" cy="10690225"/>
          <wp:effectExtent l="0" t="0" r="5715" b="3175"/>
          <wp:wrapNone/>
          <wp:docPr id="1062491645"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91645"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A2D9" w14:textId="76970778" w:rsidR="00D66164" w:rsidRDefault="006A6898">
    <w:pPr>
      <w:pStyle w:val="Header"/>
    </w:pPr>
    <w:r>
      <w:rPr>
        <w:noProof/>
      </w:rPr>
      <w:drawing>
        <wp:anchor distT="0" distB="0" distL="114300" distR="114300" simplePos="0" relativeHeight="251679744" behindDoc="1" locked="0" layoutInCell="1" allowOverlap="1" wp14:anchorId="1B066D79" wp14:editId="12BF572C">
          <wp:simplePos x="0" y="0"/>
          <wp:positionH relativeFrom="page">
            <wp:posOffset>8890</wp:posOffset>
          </wp:positionH>
          <wp:positionV relativeFrom="page">
            <wp:posOffset>9525</wp:posOffset>
          </wp:positionV>
          <wp:extent cx="7563600" cy="10690735"/>
          <wp:effectExtent l="0" t="0" r="5715" b="3175"/>
          <wp:wrapNone/>
          <wp:docPr id="123343841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65685"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16411"/>
    <w:multiLevelType w:val="hybridMultilevel"/>
    <w:tmpl w:val="4CF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A209C"/>
    <w:multiLevelType w:val="hybridMultilevel"/>
    <w:tmpl w:val="78C21228"/>
    <w:lvl w:ilvl="0" w:tplc="C6D2EBC0">
      <w:numFmt w:val="bullet"/>
      <w:lvlText w:val="•"/>
      <w:lvlJc w:val="left"/>
      <w:pPr>
        <w:ind w:left="720" w:hanging="360"/>
      </w:pPr>
      <w:rPr>
        <w:rFonts w:ascii="Calibri" w:hAnsi="Calibri" w:hint="default"/>
        <w:color w:val="907D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C1A4E"/>
    <w:multiLevelType w:val="hybridMultilevel"/>
    <w:tmpl w:val="A27870A4"/>
    <w:lvl w:ilvl="0" w:tplc="C6D2EBC0">
      <w:numFmt w:val="bullet"/>
      <w:lvlText w:val="•"/>
      <w:lvlJc w:val="left"/>
      <w:pPr>
        <w:ind w:left="720" w:hanging="360"/>
      </w:pPr>
      <w:rPr>
        <w:rFonts w:ascii="Calibri" w:hAnsi="Calibri" w:hint="default"/>
        <w:color w:val="907D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83E04"/>
    <w:multiLevelType w:val="hybridMultilevel"/>
    <w:tmpl w:val="D7AC9258"/>
    <w:lvl w:ilvl="0" w:tplc="C6D2EBC0">
      <w:numFmt w:val="bullet"/>
      <w:lvlText w:val="•"/>
      <w:lvlJc w:val="left"/>
      <w:pPr>
        <w:ind w:left="720" w:hanging="360"/>
      </w:pPr>
      <w:rPr>
        <w:rFonts w:ascii="Calibri" w:hAnsi="Calibri" w:hint="default"/>
        <w:color w:val="907DB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385F9C"/>
    <w:multiLevelType w:val="hybridMultilevel"/>
    <w:tmpl w:val="D14A8CB8"/>
    <w:lvl w:ilvl="0" w:tplc="4EB03356">
      <w:numFmt w:val="bullet"/>
      <w:lvlText w:val="1"/>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770FFA"/>
    <w:multiLevelType w:val="hybridMultilevel"/>
    <w:tmpl w:val="3F562A40"/>
    <w:lvl w:ilvl="0" w:tplc="C6D2EBC0">
      <w:numFmt w:val="bullet"/>
      <w:lvlText w:val="•"/>
      <w:lvlJc w:val="left"/>
      <w:pPr>
        <w:ind w:left="720" w:hanging="360"/>
      </w:pPr>
      <w:rPr>
        <w:rFonts w:ascii="Calibri" w:hAnsi="Calibri" w:hint="default"/>
        <w:color w:val="907D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F3D92"/>
    <w:multiLevelType w:val="hybridMultilevel"/>
    <w:tmpl w:val="7638DA50"/>
    <w:lvl w:ilvl="0" w:tplc="C6D2EBC0">
      <w:numFmt w:val="bullet"/>
      <w:lvlText w:val="•"/>
      <w:lvlJc w:val="left"/>
      <w:pPr>
        <w:ind w:left="720" w:hanging="360"/>
      </w:pPr>
      <w:rPr>
        <w:rFonts w:ascii="Calibri" w:hAnsi="Calibri" w:hint="default"/>
        <w:color w:val="907D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6B1A2D"/>
    <w:multiLevelType w:val="hybridMultilevel"/>
    <w:tmpl w:val="B3A077CA"/>
    <w:lvl w:ilvl="0" w:tplc="C6D2EBC0">
      <w:numFmt w:val="bullet"/>
      <w:lvlText w:val="•"/>
      <w:lvlJc w:val="left"/>
      <w:pPr>
        <w:ind w:left="720" w:hanging="360"/>
      </w:pPr>
      <w:rPr>
        <w:rFonts w:ascii="Calibri" w:hAnsi="Calibri" w:hint="default"/>
        <w:color w:val="907D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878302">
    <w:abstractNumId w:val="1"/>
  </w:num>
  <w:num w:numId="2" w16cid:durableId="1348751433">
    <w:abstractNumId w:val="4"/>
  </w:num>
  <w:num w:numId="3" w16cid:durableId="308022754">
    <w:abstractNumId w:val="5"/>
  </w:num>
  <w:num w:numId="4" w16cid:durableId="1069645422">
    <w:abstractNumId w:val="0"/>
  </w:num>
  <w:num w:numId="5" w16cid:durableId="1366760289">
    <w:abstractNumId w:val="3"/>
  </w:num>
  <w:num w:numId="6" w16cid:durableId="1052733034">
    <w:abstractNumId w:val="6"/>
  </w:num>
  <w:num w:numId="7" w16cid:durableId="1160775400">
    <w:abstractNumId w:val="11"/>
  </w:num>
  <w:num w:numId="8" w16cid:durableId="1595240369">
    <w:abstractNumId w:val="9"/>
  </w:num>
  <w:num w:numId="9" w16cid:durableId="471556278">
    <w:abstractNumId w:val="2"/>
  </w:num>
  <w:num w:numId="10" w16cid:durableId="453868163">
    <w:abstractNumId w:val="8"/>
  </w:num>
  <w:num w:numId="11" w16cid:durableId="81534800">
    <w:abstractNumId w:val="7"/>
  </w:num>
  <w:num w:numId="12" w16cid:durableId="1638559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D8"/>
    <w:rsid w:val="000059D9"/>
    <w:rsid w:val="00025FA7"/>
    <w:rsid w:val="00026450"/>
    <w:rsid w:val="00033F7E"/>
    <w:rsid w:val="0008532C"/>
    <w:rsid w:val="000924FD"/>
    <w:rsid w:val="0009506C"/>
    <w:rsid w:val="00097784"/>
    <w:rsid w:val="000A7AE5"/>
    <w:rsid w:val="000D4AEC"/>
    <w:rsid w:val="000D5CA4"/>
    <w:rsid w:val="000E1440"/>
    <w:rsid w:val="000F78CC"/>
    <w:rsid w:val="00100937"/>
    <w:rsid w:val="001012F5"/>
    <w:rsid w:val="001028B8"/>
    <w:rsid w:val="00130394"/>
    <w:rsid w:val="001430FA"/>
    <w:rsid w:val="00146D93"/>
    <w:rsid w:val="00154BD8"/>
    <w:rsid w:val="001A74E5"/>
    <w:rsid w:val="001B3231"/>
    <w:rsid w:val="001D0ADD"/>
    <w:rsid w:val="001E613A"/>
    <w:rsid w:val="00210EA7"/>
    <w:rsid w:val="00215744"/>
    <w:rsid w:val="00257FA8"/>
    <w:rsid w:val="003058BB"/>
    <w:rsid w:val="0031643B"/>
    <w:rsid w:val="003748B9"/>
    <w:rsid w:val="00374F14"/>
    <w:rsid w:val="00382B01"/>
    <w:rsid w:val="00383F71"/>
    <w:rsid w:val="003B67F9"/>
    <w:rsid w:val="004329C2"/>
    <w:rsid w:val="004644D5"/>
    <w:rsid w:val="004A6A42"/>
    <w:rsid w:val="00527170"/>
    <w:rsid w:val="00544621"/>
    <w:rsid w:val="00553A41"/>
    <w:rsid w:val="00564B2A"/>
    <w:rsid w:val="00573A80"/>
    <w:rsid w:val="00581523"/>
    <w:rsid w:val="00600961"/>
    <w:rsid w:val="006215E3"/>
    <w:rsid w:val="00645A42"/>
    <w:rsid w:val="00663B85"/>
    <w:rsid w:val="0066563A"/>
    <w:rsid w:val="006A6898"/>
    <w:rsid w:val="006D1EA4"/>
    <w:rsid w:val="006E5A2D"/>
    <w:rsid w:val="006F30F4"/>
    <w:rsid w:val="006F7248"/>
    <w:rsid w:val="00731ACB"/>
    <w:rsid w:val="007647AF"/>
    <w:rsid w:val="0079453C"/>
    <w:rsid w:val="007953EA"/>
    <w:rsid w:val="007B5018"/>
    <w:rsid w:val="007B68B6"/>
    <w:rsid w:val="00802E26"/>
    <w:rsid w:val="0083445C"/>
    <w:rsid w:val="008750DA"/>
    <w:rsid w:val="00891E07"/>
    <w:rsid w:val="008A0112"/>
    <w:rsid w:val="008A1CE7"/>
    <w:rsid w:val="008C5617"/>
    <w:rsid w:val="008D1384"/>
    <w:rsid w:val="008E382C"/>
    <w:rsid w:val="008E5C2B"/>
    <w:rsid w:val="008F4F20"/>
    <w:rsid w:val="00976B97"/>
    <w:rsid w:val="009A0F28"/>
    <w:rsid w:val="009C4976"/>
    <w:rsid w:val="00A302F3"/>
    <w:rsid w:val="00A30EBE"/>
    <w:rsid w:val="00A331E2"/>
    <w:rsid w:val="00A37376"/>
    <w:rsid w:val="00A40712"/>
    <w:rsid w:val="00A47776"/>
    <w:rsid w:val="00A55B82"/>
    <w:rsid w:val="00A9755A"/>
    <w:rsid w:val="00AA099B"/>
    <w:rsid w:val="00AB1971"/>
    <w:rsid w:val="00AC09E9"/>
    <w:rsid w:val="00B3617A"/>
    <w:rsid w:val="00B81E12"/>
    <w:rsid w:val="00B83C34"/>
    <w:rsid w:val="00B8513E"/>
    <w:rsid w:val="00B875D8"/>
    <w:rsid w:val="00BD37F9"/>
    <w:rsid w:val="00BE04A1"/>
    <w:rsid w:val="00BF30E1"/>
    <w:rsid w:val="00C53EA3"/>
    <w:rsid w:val="00C61520"/>
    <w:rsid w:val="00C8513B"/>
    <w:rsid w:val="00CA6622"/>
    <w:rsid w:val="00CA6DD4"/>
    <w:rsid w:val="00CC041C"/>
    <w:rsid w:val="00CD0788"/>
    <w:rsid w:val="00CE0F74"/>
    <w:rsid w:val="00D3511A"/>
    <w:rsid w:val="00D37A44"/>
    <w:rsid w:val="00D464B2"/>
    <w:rsid w:val="00D66164"/>
    <w:rsid w:val="00D82342"/>
    <w:rsid w:val="00D94597"/>
    <w:rsid w:val="00DA73FE"/>
    <w:rsid w:val="00E011C7"/>
    <w:rsid w:val="00E10126"/>
    <w:rsid w:val="00E3249A"/>
    <w:rsid w:val="00E33040"/>
    <w:rsid w:val="00EA2B18"/>
    <w:rsid w:val="00EA684B"/>
    <w:rsid w:val="00EE1269"/>
    <w:rsid w:val="00EF01D3"/>
    <w:rsid w:val="00F15B9E"/>
    <w:rsid w:val="00F524C8"/>
    <w:rsid w:val="00F81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A934A"/>
  <w15:docId w15:val="{723D3F35-40C9-4718-BA7E-2FCC464E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B2"/>
    <w:pPr>
      <w:spacing w:after="0"/>
    </w:pPr>
    <w:rPr>
      <w:rFonts w:ascii="Lato" w:hAnsi="Lato"/>
      <w:color w:val="1C1C1A"/>
      <w:sz w:val="20"/>
      <w:lang w:val="en-GB"/>
    </w:rPr>
  </w:style>
  <w:style w:type="paragraph" w:styleId="Heading1">
    <w:name w:val="heading 1"/>
    <w:basedOn w:val="Normal"/>
    <w:next w:val="Normal"/>
    <w:link w:val="Heading1Char"/>
    <w:uiPriority w:val="9"/>
    <w:qFormat/>
    <w:rsid w:val="008D1384"/>
    <w:pPr>
      <w:keepNext/>
      <w:keepLines/>
      <w:widowControl/>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8D1384"/>
    <w:pPr>
      <w:keepNext/>
      <w:keepLines/>
      <w:widowControl/>
      <w:spacing w:before="4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D46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744"/>
    <w:pPr>
      <w:tabs>
        <w:tab w:val="center" w:pos="4513"/>
        <w:tab w:val="right" w:pos="9026"/>
      </w:tabs>
      <w:spacing w:line="240" w:lineRule="auto"/>
    </w:pPr>
  </w:style>
  <w:style w:type="character" w:customStyle="1" w:styleId="HeaderChar">
    <w:name w:val="Header Char"/>
    <w:basedOn w:val="DefaultParagraphFont"/>
    <w:link w:val="Header"/>
    <w:uiPriority w:val="99"/>
    <w:rsid w:val="00215744"/>
    <w:rPr>
      <w:rFonts w:ascii="Lato" w:hAnsi="Lato"/>
      <w:color w:val="1C1C1A"/>
      <w:sz w:val="20"/>
    </w:rPr>
  </w:style>
  <w:style w:type="paragraph" w:styleId="Footer">
    <w:name w:val="footer"/>
    <w:basedOn w:val="Normal"/>
    <w:link w:val="FooterChar"/>
    <w:uiPriority w:val="99"/>
    <w:unhideWhenUsed/>
    <w:rsid w:val="00215744"/>
    <w:pPr>
      <w:tabs>
        <w:tab w:val="center" w:pos="4513"/>
        <w:tab w:val="right" w:pos="9026"/>
      </w:tabs>
      <w:spacing w:line="240" w:lineRule="auto"/>
    </w:pPr>
  </w:style>
  <w:style w:type="character" w:customStyle="1" w:styleId="FooterChar">
    <w:name w:val="Footer Char"/>
    <w:basedOn w:val="DefaultParagraphFont"/>
    <w:link w:val="Footer"/>
    <w:uiPriority w:val="99"/>
    <w:rsid w:val="00215744"/>
    <w:rPr>
      <w:rFonts w:ascii="Lato" w:hAnsi="Lato"/>
      <w:color w:val="1C1C1A"/>
      <w:sz w:val="20"/>
    </w:rPr>
  </w:style>
  <w:style w:type="paragraph" w:styleId="ListParagraph">
    <w:name w:val="List Paragraph"/>
    <w:basedOn w:val="Normal"/>
    <w:uiPriority w:val="99"/>
    <w:qFormat/>
    <w:rsid w:val="00A47776"/>
    <w:pPr>
      <w:ind w:left="720"/>
      <w:contextualSpacing/>
    </w:pPr>
  </w:style>
  <w:style w:type="character" w:styleId="PageNumber">
    <w:name w:val="page number"/>
    <w:basedOn w:val="DefaultParagraphFont"/>
    <w:uiPriority w:val="99"/>
    <w:semiHidden/>
    <w:unhideWhenUsed/>
    <w:rsid w:val="00097784"/>
  </w:style>
  <w:style w:type="paragraph" w:customStyle="1" w:styleId="BasicParagraph">
    <w:name w:val="[Basic Paragraph]"/>
    <w:basedOn w:val="Normal"/>
    <w:uiPriority w:val="99"/>
    <w:rsid w:val="00CA6622"/>
    <w:pPr>
      <w:widowControl/>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uiPriority w:val="9"/>
    <w:rsid w:val="008D1384"/>
    <w:rPr>
      <w:rFonts w:asciiTheme="majorHAnsi" w:eastAsiaTheme="majorEastAsia" w:hAnsiTheme="majorHAnsi" w:cstheme="majorBidi"/>
      <w:color w:val="244061" w:themeColor="accent1" w:themeShade="80"/>
      <w:sz w:val="36"/>
      <w:szCs w:val="36"/>
      <w:lang w:val="en-GB"/>
    </w:rPr>
  </w:style>
  <w:style w:type="character" w:customStyle="1" w:styleId="Heading2Char">
    <w:name w:val="Heading 2 Char"/>
    <w:basedOn w:val="DefaultParagraphFont"/>
    <w:link w:val="Heading2"/>
    <w:uiPriority w:val="9"/>
    <w:rsid w:val="008D1384"/>
    <w:rPr>
      <w:rFonts w:asciiTheme="majorHAnsi" w:eastAsiaTheme="majorEastAsia" w:hAnsiTheme="majorHAnsi" w:cstheme="majorBidi"/>
      <w:color w:val="365F91" w:themeColor="accent1" w:themeShade="BF"/>
      <w:sz w:val="32"/>
      <w:szCs w:val="32"/>
      <w:lang w:val="en-GB"/>
    </w:rPr>
  </w:style>
  <w:style w:type="character" w:styleId="Hyperlink">
    <w:name w:val="Hyperlink"/>
    <w:uiPriority w:val="99"/>
    <w:unhideWhenUsed/>
    <w:rsid w:val="008D1384"/>
    <w:rPr>
      <w:color w:val="0000FF"/>
      <w:u w:val="single"/>
    </w:rPr>
  </w:style>
  <w:style w:type="character" w:styleId="CommentReference">
    <w:name w:val="annotation reference"/>
    <w:basedOn w:val="DefaultParagraphFont"/>
    <w:uiPriority w:val="99"/>
    <w:semiHidden/>
    <w:unhideWhenUsed/>
    <w:rsid w:val="00AA099B"/>
    <w:rPr>
      <w:sz w:val="16"/>
      <w:szCs w:val="16"/>
    </w:rPr>
  </w:style>
  <w:style w:type="paragraph" w:styleId="CommentText">
    <w:name w:val="annotation text"/>
    <w:basedOn w:val="Normal"/>
    <w:link w:val="CommentTextChar"/>
    <w:uiPriority w:val="99"/>
    <w:unhideWhenUsed/>
    <w:rsid w:val="00AA099B"/>
    <w:pPr>
      <w:spacing w:line="240" w:lineRule="auto"/>
    </w:pPr>
    <w:rPr>
      <w:szCs w:val="20"/>
    </w:rPr>
  </w:style>
  <w:style w:type="character" w:customStyle="1" w:styleId="CommentTextChar">
    <w:name w:val="Comment Text Char"/>
    <w:basedOn w:val="DefaultParagraphFont"/>
    <w:link w:val="CommentText"/>
    <w:uiPriority w:val="99"/>
    <w:rsid w:val="00AA099B"/>
    <w:rPr>
      <w:rFonts w:ascii="Lato" w:hAnsi="Lato"/>
      <w:color w:val="1C1C1A"/>
      <w:sz w:val="20"/>
      <w:szCs w:val="20"/>
    </w:rPr>
  </w:style>
  <w:style w:type="paragraph" w:styleId="CommentSubject">
    <w:name w:val="annotation subject"/>
    <w:basedOn w:val="CommentText"/>
    <w:next w:val="CommentText"/>
    <w:link w:val="CommentSubjectChar"/>
    <w:uiPriority w:val="99"/>
    <w:semiHidden/>
    <w:unhideWhenUsed/>
    <w:rsid w:val="00AA099B"/>
    <w:rPr>
      <w:b/>
      <w:bCs/>
    </w:rPr>
  </w:style>
  <w:style w:type="character" w:customStyle="1" w:styleId="CommentSubjectChar">
    <w:name w:val="Comment Subject Char"/>
    <w:basedOn w:val="CommentTextChar"/>
    <w:link w:val="CommentSubject"/>
    <w:uiPriority w:val="99"/>
    <w:semiHidden/>
    <w:rsid w:val="00AA099B"/>
    <w:rPr>
      <w:rFonts w:ascii="Lato" w:hAnsi="Lato"/>
      <w:b/>
      <w:bCs/>
      <w:color w:val="1C1C1A"/>
      <w:sz w:val="20"/>
      <w:szCs w:val="20"/>
    </w:rPr>
  </w:style>
  <w:style w:type="paragraph" w:styleId="Revision">
    <w:name w:val="Revision"/>
    <w:hidden/>
    <w:uiPriority w:val="99"/>
    <w:semiHidden/>
    <w:rsid w:val="00DA73FE"/>
    <w:pPr>
      <w:widowControl/>
      <w:spacing w:after="0" w:line="240" w:lineRule="auto"/>
    </w:pPr>
    <w:rPr>
      <w:rFonts w:ascii="Lato" w:hAnsi="Lato"/>
      <w:color w:val="1C1C1A"/>
      <w:sz w:val="20"/>
    </w:rPr>
  </w:style>
  <w:style w:type="character" w:styleId="UnresolvedMention">
    <w:name w:val="Unresolved Mention"/>
    <w:basedOn w:val="DefaultParagraphFont"/>
    <w:uiPriority w:val="99"/>
    <w:semiHidden/>
    <w:unhideWhenUsed/>
    <w:rsid w:val="00CC0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84634">
      <w:bodyDiv w:val="1"/>
      <w:marLeft w:val="0"/>
      <w:marRight w:val="0"/>
      <w:marTop w:val="0"/>
      <w:marBottom w:val="0"/>
      <w:divBdr>
        <w:top w:val="none" w:sz="0" w:space="0" w:color="auto"/>
        <w:left w:val="none" w:sz="0" w:space="0" w:color="auto"/>
        <w:bottom w:val="none" w:sz="0" w:space="0" w:color="auto"/>
        <w:right w:val="none" w:sz="0" w:space="0" w:color="auto"/>
      </w:divBdr>
    </w:div>
    <w:div w:id="765268505">
      <w:bodyDiv w:val="1"/>
      <w:marLeft w:val="0"/>
      <w:marRight w:val="0"/>
      <w:marTop w:val="0"/>
      <w:marBottom w:val="0"/>
      <w:divBdr>
        <w:top w:val="none" w:sz="0" w:space="0" w:color="auto"/>
        <w:left w:val="none" w:sz="0" w:space="0" w:color="auto"/>
        <w:bottom w:val="none" w:sz="0" w:space="0" w:color="auto"/>
        <w:right w:val="none" w:sz="0" w:space="0" w:color="auto"/>
      </w:divBdr>
    </w:div>
    <w:div w:id="150891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obs@blueskyifa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9a3cd3-8882-4446-92d8-a61e5966d3ff">
      <Terms xmlns="http://schemas.microsoft.com/office/infopath/2007/PartnerControls"/>
    </lcf76f155ced4ddcb4097134ff3c332f>
    <TaxCatchAll xmlns="07654cc0-130a-4941-a8b4-e099a9463c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8AD0EB4CBF244FB7CBB701A75F5FBB" ma:contentTypeVersion="14" ma:contentTypeDescription="Create a new document." ma:contentTypeScope="" ma:versionID="02db09da6ff98963cd6f9cd4ed3afdb7">
  <xsd:schema xmlns:xsd="http://www.w3.org/2001/XMLSchema" xmlns:xs="http://www.w3.org/2001/XMLSchema" xmlns:p="http://schemas.microsoft.com/office/2006/metadata/properties" xmlns:ns2="1b9a3cd3-8882-4446-92d8-a61e5966d3ff" xmlns:ns3="07654cc0-130a-4941-a8b4-e099a9463c7f" targetNamespace="http://schemas.microsoft.com/office/2006/metadata/properties" ma:root="true" ma:fieldsID="6c063d4bb43eac5016111e6c9e36f36f" ns2:_="" ns3:_="">
    <xsd:import namespace="1b9a3cd3-8882-4446-92d8-a61e5966d3ff"/>
    <xsd:import namespace="07654cc0-130a-4941-a8b4-e099a9463c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3cd3-8882-4446-92d8-a61e5966d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c75ec7a-bce0-41de-89de-b2a6be3649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54cc0-130a-4941-a8b4-e099a9463c7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b3616e4-f5a8-4eb2-8231-4f9d31573ae3}" ma:internalName="TaxCatchAll" ma:showField="CatchAllData" ma:web="07654cc0-130a-4941-a8b4-e099a9463c7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AD996-7D4A-4355-B469-1E43AC76B29B}">
  <ds:schemaRefs>
    <ds:schemaRef ds:uri="http://schemas.microsoft.com/office/2006/metadata/properties"/>
    <ds:schemaRef ds:uri="http://schemas.microsoft.com/office/infopath/2007/PartnerControls"/>
    <ds:schemaRef ds:uri="1b9a3cd3-8882-4446-92d8-a61e5966d3ff"/>
    <ds:schemaRef ds:uri="07654cc0-130a-4941-a8b4-e099a9463c7f"/>
  </ds:schemaRefs>
</ds:datastoreItem>
</file>

<file path=customXml/itemProps2.xml><?xml version="1.0" encoding="utf-8"?>
<ds:datastoreItem xmlns:ds="http://schemas.openxmlformats.org/officeDocument/2006/customXml" ds:itemID="{8680B552-0E77-4065-A619-C8B4CDDCB923}">
  <ds:schemaRefs>
    <ds:schemaRef ds:uri="http://schemas.openxmlformats.org/officeDocument/2006/bibliography"/>
  </ds:schemaRefs>
</ds:datastoreItem>
</file>

<file path=customXml/itemProps3.xml><?xml version="1.0" encoding="utf-8"?>
<ds:datastoreItem xmlns:ds="http://schemas.openxmlformats.org/officeDocument/2006/customXml" ds:itemID="{B8EDC96F-6389-4913-B257-F73DDFE7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3cd3-8882-4446-92d8-a61e5966d3ff"/>
    <ds:schemaRef ds:uri="07654cc0-130a-4941-a8b4-e099a9463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11224-43C8-4308-B0C2-2F5075DB5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2293854</vt:i4>
      </vt:variant>
      <vt:variant>
        <vt:i4>0</vt:i4>
      </vt:variant>
      <vt:variant>
        <vt:i4>0</vt:i4>
      </vt:variant>
      <vt:variant>
        <vt:i4>5</vt:i4>
      </vt:variant>
      <vt:variant>
        <vt:lpwstr>mailto:markp@blueskyifas.co.uk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Unadkat</dc:creator>
  <cp:keywords/>
  <cp:lastModifiedBy>Neil Williams</cp:lastModifiedBy>
  <cp:revision>16</cp:revision>
  <dcterms:created xsi:type="dcterms:W3CDTF">2024-10-23T12:28:00Z</dcterms:created>
  <dcterms:modified xsi:type="dcterms:W3CDTF">2024-10-23T12:53:00Z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2018-02-27T00:00:00Z</vt:filetime>
  </property>
  <property fmtid="{D5CDD505-2E9C-101B-9397-08002B2CF9AE}" pid="4" name="ContentTypeId">
    <vt:lpwstr>0x010100778AD0EB4CBF244FB7CBB701A75F5FBB</vt:lpwstr>
  </property>
  <property fmtid="{D5CDD505-2E9C-101B-9397-08002B2CF9AE}" pid="5" name="Order">
    <vt:r8>37000</vt:r8>
  </property>
  <property fmtid="{D5CDD505-2E9C-101B-9397-08002B2CF9AE}" pid="6" name="MediaServiceImageTags">
    <vt:lpwstr/>
  </property>
</Properties>
</file>